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0790" w:type="dxa"/>
        <w:tblBorders>
          <w:top w:val="nil"/>
          <w:left w:val="nil"/>
          <w:bottom w:val="nil"/>
          <w:right w:val="nil"/>
          <w:insideH w:val="nil"/>
          <w:insideV w:val="nil"/>
        </w:tblBorders>
        <w:tblLayout w:type="fixed"/>
        <w:tblLook w:val="0400" w:firstRow="0" w:lastRow="0" w:firstColumn="0" w:lastColumn="0" w:noHBand="0" w:noVBand="1"/>
      </w:tblPr>
      <w:tblGrid>
        <w:gridCol w:w="5395"/>
        <w:gridCol w:w="5395"/>
      </w:tblGrid>
      <w:tr w:rsidR="00221D52" w:rsidRPr="00221D52" w14:paraId="5CE78CCF" w14:textId="77777777">
        <w:tc>
          <w:tcPr>
            <w:tcW w:w="5395" w:type="dxa"/>
          </w:tcPr>
          <w:p w14:paraId="5676022C" w14:textId="7CDC622F" w:rsidR="00633D91" w:rsidRPr="00221D52" w:rsidRDefault="00221D52" w:rsidP="004C7211">
            <w:pPr>
              <w:pStyle w:val="Title"/>
              <w:rPr>
                <w:color w:val="0C5681"/>
              </w:rPr>
            </w:pPr>
            <w:r w:rsidRPr="00221D52">
              <w:rPr>
                <w:color w:val="0C5681"/>
              </w:rPr>
              <w:t>Greg Armstrong</w:t>
            </w:r>
            <w:r w:rsidR="00816C61" w:rsidRPr="00221D52">
              <w:rPr>
                <w:color w:val="0C5681"/>
              </w:rPr>
              <w:t xml:space="preserve"> </w:t>
            </w:r>
          </w:p>
        </w:tc>
        <w:tc>
          <w:tcPr>
            <w:tcW w:w="5395" w:type="dxa"/>
          </w:tcPr>
          <w:p w14:paraId="083E327F" w14:textId="5BCA467A" w:rsidR="00633D91" w:rsidRPr="00221D52" w:rsidRDefault="00221D52" w:rsidP="004C7211">
            <w:pPr>
              <w:pBdr>
                <w:top w:val="nil"/>
                <w:left w:val="nil"/>
                <w:bottom w:val="nil"/>
                <w:right w:val="nil"/>
                <w:between w:val="nil"/>
              </w:pBdr>
              <w:jc w:val="right"/>
              <w:rPr>
                <w:rFonts w:ascii="Franklin Gothic Book" w:eastAsia="Helvetica Neue" w:hAnsi="Franklin Gothic Book" w:cs="Helvetica Neue"/>
                <w:color w:val="0C5681"/>
                <w:sz w:val="20"/>
                <w:szCs w:val="20"/>
              </w:rPr>
            </w:pPr>
            <w:hyperlink r:id="rId8" w:history="1">
              <w:r w:rsidRPr="00221D52">
                <w:rPr>
                  <w:rStyle w:val="Hyperlink"/>
                  <w:rFonts w:ascii="Franklin Gothic Book" w:eastAsia="Helvetica Neue" w:hAnsi="Franklin Gothic Book" w:cs="Helvetica Neue"/>
                  <w:color w:val="0C5681"/>
                  <w:sz w:val="20"/>
                  <w:szCs w:val="20"/>
                </w:rPr>
                <w:t>armstronggamedesigner@gmail.com</w:t>
              </w:r>
            </w:hyperlink>
            <w:r w:rsidR="00816C61" w:rsidRPr="00221D52">
              <w:rPr>
                <w:rFonts w:ascii="Franklin Gothic Book" w:eastAsia="Helvetica Neue" w:hAnsi="Franklin Gothic Book" w:cs="Helvetica Neue"/>
                <w:color w:val="0C5681"/>
                <w:sz w:val="20"/>
                <w:szCs w:val="20"/>
              </w:rPr>
              <w:t xml:space="preserve"> • </w:t>
            </w:r>
            <w:r w:rsidRPr="00221D52">
              <w:rPr>
                <w:rFonts w:ascii="Franklin Gothic Book" w:eastAsia="Helvetica Neue" w:hAnsi="Franklin Gothic Book" w:cs="Helvetica Neue"/>
                <w:color w:val="0C5681"/>
                <w:sz w:val="20"/>
                <w:szCs w:val="20"/>
              </w:rPr>
              <w:t>(703) 850-7289</w:t>
            </w:r>
          </w:p>
          <w:p w14:paraId="5523E3D0" w14:textId="445B0FB7" w:rsidR="00633D91" w:rsidRPr="00221D52" w:rsidRDefault="00221D52">
            <w:pPr>
              <w:pBdr>
                <w:top w:val="nil"/>
                <w:left w:val="nil"/>
                <w:bottom w:val="nil"/>
                <w:right w:val="nil"/>
                <w:between w:val="nil"/>
              </w:pBdr>
              <w:jc w:val="right"/>
              <w:rPr>
                <w:rFonts w:ascii="Franklin Gothic Book" w:eastAsia="Helvetica Neue" w:hAnsi="Franklin Gothic Book" w:cs="Helvetica Neue"/>
                <w:color w:val="0C5681"/>
                <w:sz w:val="18"/>
                <w:szCs w:val="18"/>
              </w:rPr>
            </w:pPr>
            <w:hyperlink r:id="rId9" w:history="1">
              <w:r w:rsidRPr="00221D52">
                <w:rPr>
                  <w:rStyle w:val="Hyperlink"/>
                  <w:rFonts w:ascii="Franklin Gothic Book" w:eastAsia="Helvetica Neue" w:hAnsi="Franklin Gothic Book" w:cs="Helvetica Neue"/>
                  <w:color w:val="0C5681"/>
                  <w:sz w:val="20"/>
                  <w:szCs w:val="20"/>
                </w:rPr>
                <w:t>LinkedIn</w:t>
              </w:r>
            </w:hyperlink>
            <w:r w:rsidRPr="00221D52">
              <w:rPr>
                <w:rFonts w:ascii="Franklin Gothic Book" w:eastAsia="Helvetica Neue" w:hAnsi="Franklin Gothic Book" w:cs="Helvetica Neue"/>
                <w:color w:val="0C5681"/>
                <w:sz w:val="20"/>
                <w:szCs w:val="20"/>
              </w:rPr>
              <w:t xml:space="preserve"> • </w:t>
            </w:r>
            <w:hyperlink r:id="rId10" w:history="1">
              <w:r w:rsidRPr="00221D52">
                <w:rPr>
                  <w:rStyle w:val="Hyperlink"/>
                  <w:rFonts w:ascii="Franklin Gothic Book" w:eastAsia="Helvetica Neue" w:hAnsi="Franklin Gothic Book" w:cs="Helvetica Neue"/>
                  <w:color w:val="0C5681"/>
                  <w:sz w:val="20"/>
                  <w:szCs w:val="20"/>
                </w:rPr>
                <w:t>Portfolio</w:t>
              </w:r>
            </w:hyperlink>
            <w:r w:rsidR="00816C61" w:rsidRPr="00221D52">
              <w:rPr>
                <w:rFonts w:ascii="Franklin Gothic Book" w:eastAsia="Helvetica Neue" w:hAnsi="Franklin Gothic Book" w:cs="Helvetica Neue"/>
                <w:color w:val="0C5681"/>
                <w:sz w:val="20"/>
                <w:szCs w:val="20"/>
              </w:rPr>
              <w:t xml:space="preserve"> • </w:t>
            </w:r>
            <w:r w:rsidRPr="00221D52">
              <w:rPr>
                <w:rFonts w:ascii="Franklin Gothic Book" w:eastAsia="Helvetica Neue" w:hAnsi="Franklin Gothic Book" w:cs="Helvetica Neue"/>
                <w:color w:val="0C5681"/>
                <w:sz w:val="20"/>
                <w:szCs w:val="20"/>
              </w:rPr>
              <w:t>Kirkland, WA</w:t>
            </w:r>
          </w:p>
        </w:tc>
      </w:tr>
    </w:tbl>
    <w:p w14:paraId="75995715" w14:textId="2565A915" w:rsidR="004C7211" w:rsidRDefault="00AD5518" w:rsidP="00C94D6F">
      <w:pPr>
        <w:pBdr>
          <w:top w:val="nil"/>
          <w:left w:val="nil"/>
          <w:bottom w:val="nil"/>
          <w:right w:val="nil"/>
          <w:between w:val="nil"/>
        </w:pBdr>
        <w:spacing w:before="120" w:after="120" w:line="276" w:lineRule="auto"/>
        <w:jc w:val="both"/>
        <w:rPr>
          <w:rFonts w:ascii="Helvetica" w:eastAsia="Helvetica Neue" w:hAnsi="Helvetica" w:cs="Helvetica Neue"/>
          <w:color w:val="282828"/>
          <w:sz w:val="20"/>
          <w:szCs w:val="20"/>
        </w:rPr>
      </w:pPr>
      <w:r>
        <w:rPr>
          <w:rFonts w:ascii="Helvetica" w:eastAsia="Helvetica Neue" w:hAnsi="Helvetica" w:cs="Helvetica Neue"/>
          <w:color w:val="0C5681"/>
          <w:sz w:val="24"/>
          <w:szCs w:val="24"/>
        </w:rPr>
        <w:t xml:space="preserve">Highly Experienced </w:t>
      </w:r>
      <w:r w:rsidR="00A14EF4">
        <w:rPr>
          <w:rFonts w:ascii="Helvetica" w:eastAsia="Helvetica Neue" w:hAnsi="Helvetica" w:cs="Helvetica Neue"/>
          <w:color w:val="0C5681"/>
          <w:sz w:val="24"/>
          <w:szCs w:val="24"/>
        </w:rPr>
        <w:t>Game Designer</w:t>
      </w:r>
    </w:p>
    <w:p w14:paraId="5882DACD" w14:textId="0758C581" w:rsidR="00633D91" w:rsidRPr="004C1F70" w:rsidRDefault="00C94D6F" w:rsidP="00ED3702">
      <w:pPr>
        <w:pBdr>
          <w:top w:val="nil"/>
          <w:left w:val="nil"/>
          <w:bottom w:val="nil"/>
          <w:right w:val="nil"/>
          <w:between w:val="nil"/>
        </w:pBdr>
        <w:spacing w:line="276" w:lineRule="auto"/>
        <w:jc w:val="both"/>
        <w:rPr>
          <w:rFonts w:ascii="Franklin Gothic Book" w:eastAsia="Helvetica Neue" w:hAnsi="Franklin Gothic Book" w:cs="Helvetica Neue"/>
          <w:color w:val="282828"/>
          <w:sz w:val="20"/>
          <w:szCs w:val="20"/>
        </w:rPr>
      </w:pPr>
      <w:r>
        <w:rPr>
          <w:rFonts w:ascii="Franklin Gothic Book" w:eastAsia="Helvetica Neue" w:hAnsi="Franklin Gothic Book" w:cs="Helvetica Neue"/>
          <w:color w:val="282828"/>
          <w:sz w:val="20"/>
          <w:szCs w:val="20"/>
        </w:rPr>
        <w:t>Seasoned and goal-oriented</w:t>
      </w:r>
      <w:r w:rsidRPr="00C94D6F">
        <w:rPr>
          <w:rFonts w:ascii="Franklin Gothic Book" w:eastAsia="Helvetica Neue" w:hAnsi="Franklin Gothic Book" w:cs="Helvetica Neue"/>
          <w:color w:val="282828"/>
          <w:sz w:val="20"/>
          <w:szCs w:val="20"/>
        </w:rPr>
        <w:t xml:space="preserve"> </w:t>
      </w:r>
      <w:r>
        <w:rPr>
          <w:rFonts w:ascii="Franklin Gothic Book" w:eastAsia="Helvetica Neue" w:hAnsi="Franklin Gothic Book" w:cs="Helvetica Neue"/>
          <w:color w:val="282828"/>
          <w:sz w:val="20"/>
          <w:szCs w:val="20"/>
        </w:rPr>
        <w:t>senior g</w:t>
      </w:r>
      <w:r w:rsidRPr="00C94D6F">
        <w:rPr>
          <w:rFonts w:ascii="Franklin Gothic Book" w:eastAsia="Helvetica Neue" w:hAnsi="Franklin Gothic Book" w:cs="Helvetica Neue"/>
          <w:color w:val="282828"/>
          <w:sz w:val="20"/>
          <w:szCs w:val="20"/>
        </w:rPr>
        <w:t xml:space="preserve">ame </w:t>
      </w:r>
      <w:r>
        <w:rPr>
          <w:rFonts w:ascii="Franklin Gothic Book" w:eastAsia="Helvetica Neue" w:hAnsi="Franklin Gothic Book" w:cs="Helvetica Neue"/>
          <w:color w:val="282828"/>
          <w:sz w:val="20"/>
          <w:szCs w:val="20"/>
        </w:rPr>
        <w:t>d</w:t>
      </w:r>
      <w:r w:rsidRPr="00C94D6F">
        <w:rPr>
          <w:rFonts w:ascii="Franklin Gothic Book" w:eastAsia="Helvetica Neue" w:hAnsi="Franklin Gothic Book" w:cs="Helvetica Neue"/>
          <w:color w:val="282828"/>
          <w:sz w:val="20"/>
          <w:szCs w:val="20"/>
        </w:rPr>
        <w:t xml:space="preserve">esigner and </w:t>
      </w:r>
      <w:r>
        <w:rPr>
          <w:rFonts w:ascii="Franklin Gothic Book" w:eastAsia="Helvetica Neue" w:hAnsi="Franklin Gothic Book" w:cs="Helvetica Neue"/>
          <w:color w:val="282828"/>
          <w:sz w:val="20"/>
          <w:szCs w:val="20"/>
        </w:rPr>
        <w:t>m</w:t>
      </w:r>
      <w:r w:rsidRPr="00C94D6F">
        <w:rPr>
          <w:rFonts w:ascii="Franklin Gothic Book" w:eastAsia="Helvetica Neue" w:hAnsi="Franklin Gothic Book" w:cs="Helvetica Neue"/>
          <w:color w:val="282828"/>
          <w:sz w:val="20"/>
          <w:szCs w:val="20"/>
        </w:rPr>
        <w:t xml:space="preserve">onetization </w:t>
      </w:r>
      <w:r>
        <w:rPr>
          <w:rFonts w:ascii="Franklin Gothic Book" w:eastAsia="Helvetica Neue" w:hAnsi="Franklin Gothic Book" w:cs="Helvetica Neue"/>
          <w:color w:val="282828"/>
          <w:sz w:val="20"/>
          <w:szCs w:val="20"/>
        </w:rPr>
        <w:t>l</w:t>
      </w:r>
      <w:r w:rsidRPr="00C94D6F">
        <w:rPr>
          <w:rFonts w:ascii="Franklin Gothic Book" w:eastAsia="Helvetica Neue" w:hAnsi="Franklin Gothic Book" w:cs="Helvetica Neue"/>
          <w:color w:val="282828"/>
          <w:sz w:val="20"/>
          <w:szCs w:val="20"/>
        </w:rPr>
        <w:t>eader with extensive experience optimizing free-to-play mobile game economies and driving sustainable revenue growth. Proven expertise in live operations management, mathematical economic modeling, and cross-functional team leadership across AAA and casual gaming studios. Expert in user behavior analytics, progression system architecture, and data-driven feature development that maximizes player engagement while achieving optimal monetization balance. Demonstrated success collaborating with product, development, and corporate stakeholders to deliver innovative gaming experiences that consistently exceed performance benchmarks and business objectives.</w:t>
      </w:r>
    </w:p>
    <w:p w14:paraId="2F10BE05" w14:textId="77777777" w:rsidR="00633D91" w:rsidRPr="004C1F70" w:rsidRDefault="00816C61" w:rsidP="00ED3702">
      <w:pPr>
        <w:pBdr>
          <w:top w:val="nil"/>
          <w:left w:val="nil"/>
          <w:bottom w:val="nil"/>
          <w:right w:val="nil"/>
          <w:between w:val="nil"/>
        </w:pBdr>
        <w:spacing w:before="120" w:after="120" w:line="276" w:lineRule="auto"/>
        <w:rPr>
          <w:rFonts w:ascii="Palatino Linotype" w:eastAsia="Palatino Linotype" w:hAnsi="Palatino Linotype" w:cs="Palatino Linotype"/>
          <w:b/>
          <w:color w:val="0C5681"/>
          <w:sz w:val="28"/>
          <w:szCs w:val="28"/>
        </w:rPr>
      </w:pPr>
      <w:r w:rsidRPr="004C1F70">
        <w:rPr>
          <w:rFonts w:ascii="Palatino Linotype" w:eastAsia="Palatino Linotype" w:hAnsi="Palatino Linotype" w:cs="Palatino Linotype"/>
          <w:b/>
          <w:color w:val="0C5681"/>
          <w:sz w:val="28"/>
          <w:szCs w:val="28"/>
        </w:rPr>
        <w:t>Areas of Expertise</w:t>
      </w:r>
    </w:p>
    <w:tbl>
      <w:tblPr>
        <w:tblStyle w:val="a0"/>
        <w:tblW w:w="5000" w:type="pct"/>
        <w:jc w:val="center"/>
        <w:tblLayout w:type="fixed"/>
        <w:tblLook w:val="0000" w:firstRow="0" w:lastRow="0" w:firstColumn="0" w:lastColumn="0" w:noHBand="0" w:noVBand="0"/>
      </w:tblPr>
      <w:tblGrid>
        <w:gridCol w:w="3960"/>
        <w:gridCol w:w="3600"/>
        <w:gridCol w:w="3240"/>
      </w:tblGrid>
      <w:tr w:rsidR="00633D91" w:rsidRPr="004C1F70" w14:paraId="77828B21" w14:textId="77777777" w:rsidTr="002D44DD">
        <w:trPr>
          <w:trHeight w:val="273"/>
          <w:jc w:val="center"/>
        </w:trPr>
        <w:tc>
          <w:tcPr>
            <w:tcW w:w="3960" w:type="dxa"/>
          </w:tcPr>
          <w:p w14:paraId="48A3E45D" w14:textId="77777777" w:rsidR="002D44DD" w:rsidRDefault="002D44DD" w:rsidP="00ED3702">
            <w:pPr>
              <w:numPr>
                <w:ilvl w:val="0"/>
                <w:numId w:val="4"/>
              </w:numPr>
              <w:spacing w:after="40" w:line="276" w:lineRule="auto"/>
              <w:rPr>
                <w:rFonts w:ascii="Franklin Gothic Book" w:eastAsia="Helvetica Neue" w:hAnsi="Franklin Gothic Book" w:cs="Helvetica Neue"/>
                <w:color w:val="000000"/>
                <w:sz w:val="20"/>
                <w:szCs w:val="20"/>
              </w:rPr>
            </w:pPr>
            <w:r w:rsidRPr="002D44DD">
              <w:rPr>
                <w:rFonts w:ascii="Franklin Gothic Book" w:eastAsia="Helvetica Neue" w:hAnsi="Franklin Gothic Book" w:cs="Helvetica Neue"/>
                <w:color w:val="000000"/>
                <w:sz w:val="20"/>
                <w:szCs w:val="20"/>
              </w:rPr>
              <w:t>Strategy &amp; Revenue Optimization</w:t>
            </w:r>
          </w:p>
          <w:p w14:paraId="12EE3505" w14:textId="77777777" w:rsidR="002D44DD" w:rsidRDefault="002D44DD" w:rsidP="00ED3702">
            <w:pPr>
              <w:numPr>
                <w:ilvl w:val="0"/>
                <w:numId w:val="4"/>
              </w:numPr>
              <w:spacing w:after="40" w:line="276" w:lineRule="auto"/>
              <w:rPr>
                <w:rFonts w:ascii="Franklin Gothic Book" w:eastAsia="Helvetica Neue" w:hAnsi="Franklin Gothic Book" w:cs="Helvetica Neue"/>
                <w:color w:val="000000"/>
                <w:sz w:val="20"/>
                <w:szCs w:val="20"/>
              </w:rPr>
            </w:pPr>
            <w:r w:rsidRPr="002D44DD">
              <w:rPr>
                <w:rFonts w:ascii="Franklin Gothic Book" w:eastAsia="Helvetica Neue" w:hAnsi="Franklin Gothic Book" w:cs="Helvetica Neue"/>
                <w:color w:val="000000"/>
                <w:sz w:val="20"/>
                <w:szCs w:val="20"/>
              </w:rPr>
              <w:t>In-Game Economy Management</w:t>
            </w:r>
          </w:p>
          <w:p w14:paraId="59B33D16" w14:textId="77777777" w:rsidR="002D44DD" w:rsidRDefault="002D44DD" w:rsidP="00ED3702">
            <w:pPr>
              <w:numPr>
                <w:ilvl w:val="0"/>
                <w:numId w:val="4"/>
              </w:numPr>
              <w:spacing w:after="40" w:line="276" w:lineRule="auto"/>
              <w:rPr>
                <w:rFonts w:ascii="Franklin Gothic Book" w:eastAsia="Helvetica Neue" w:hAnsi="Franklin Gothic Book" w:cs="Helvetica Neue"/>
                <w:color w:val="000000"/>
                <w:sz w:val="20"/>
                <w:szCs w:val="20"/>
              </w:rPr>
            </w:pPr>
            <w:r w:rsidRPr="002D44DD">
              <w:rPr>
                <w:rFonts w:ascii="Franklin Gothic Book" w:eastAsia="Helvetica Neue" w:hAnsi="Franklin Gothic Book" w:cs="Helvetica Neue"/>
                <w:color w:val="000000"/>
                <w:sz w:val="20"/>
                <w:szCs w:val="20"/>
              </w:rPr>
              <w:t>Live Operations Design</w:t>
            </w:r>
          </w:p>
          <w:p w14:paraId="53C54021" w14:textId="332CD34F" w:rsidR="00633D91" w:rsidRPr="004C1F70" w:rsidRDefault="002D44DD" w:rsidP="00ED3702">
            <w:pPr>
              <w:numPr>
                <w:ilvl w:val="0"/>
                <w:numId w:val="4"/>
              </w:numPr>
              <w:spacing w:after="40" w:line="276" w:lineRule="auto"/>
              <w:rPr>
                <w:rFonts w:ascii="Franklin Gothic Book" w:eastAsia="Helvetica Neue" w:hAnsi="Franklin Gothic Book" w:cs="Helvetica Neue"/>
                <w:color w:val="000000"/>
                <w:sz w:val="20"/>
                <w:szCs w:val="20"/>
              </w:rPr>
            </w:pPr>
            <w:r w:rsidRPr="002D44DD">
              <w:rPr>
                <w:rFonts w:ascii="Franklin Gothic Book" w:eastAsia="Helvetica Neue" w:hAnsi="Franklin Gothic Book" w:cs="Helvetica Neue"/>
                <w:color w:val="000000"/>
                <w:sz w:val="20"/>
                <w:szCs w:val="20"/>
              </w:rPr>
              <w:t>Free-to-Play (F2P) Game Mechanics</w:t>
            </w:r>
            <w:r w:rsidR="00816C61" w:rsidRPr="004C1F70">
              <w:rPr>
                <w:rFonts w:ascii="Franklin Gothic Book" w:eastAsia="Helvetica Neue" w:hAnsi="Franklin Gothic Book" w:cs="Helvetica Neue"/>
                <w:color w:val="000000"/>
                <w:sz w:val="20"/>
                <w:szCs w:val="20"/>
              </w:rPr>
              <w:t xml:space="preserve"> </w:t>
            </w:r>
          </w:p>
        </w:tc>
        <w:tc>
          <w:tcPr>
            <w:tcW w:w="3600" w:type="dxa"/>
          </w:tcPr>
          <w:p w14:paraId="19E77D9F" w14:textId="77777777" w:rsidR="002D44DD" w:rsidRDefault="002D44DD" w:rsidP="00ED3702">
            <w:pPr>
              <w:numPr>
                <w:ilvl w:val="0"/>
                <w:numId w:val="4"/>
              </w:numPr>
              <w:spacing w:after="40" w:line="276" w:lineRule="auto"/>
              <w:rPr>
                <w:rFonts w:ascii="Franklin Gothic Book" w:eastAsia="Helvetica Neue" w:hAnsi="Franklin Gothic Book" w:cs="Helvetica Neue"/>
                <w:color w:val="000000"/>
                <w:sz w:val="20"/>
                <w:szCs w:val="20"/>
              </w:rPr>
            </w:pPr>
            <w:r w:rsidRPr="002D44DD">
              <w:rPr>
                <w:rFonts w:ascii="Franklin Gothic Book" w:eastAsia="Helvetica Neue" w:hAnsi="Franklin Gothic Book" w:cs="Helvetica Neue"/>
                <w:color w:val="000000"/>
                <w:sz w:val="20"/>
                <w:szCs w:val="20"/>
              </w:rPr>
              <w:t>User Lifetime Value (LTV)</w:t>
            </w:r>
          </w:p>
          <w:p w14:paraId="19F27D72" w14:textId="77777777" w:rsidR="002D44DD" w:rsidRDefault="002D44DD" w:rsidP="00ED3702">
            <w:pPr>
              <w:numPr>
                <w:ilvl w:val="0"/>
                <w:numId w:val="4"/>
              </w:numPr>
              <w:spacing w:after="40" w:line="276" w:lineRule="auto"/>
              <w:rPr>
                <w:rFonts w:ascii="Franklin Gothic Book" w:eastAsia="Helvetica Neue" w:hAnsi="Franklin Gothic Book" w:cs="Helvetica Neue"/>
                <w:color w:val="000000"/>
                <w:sz w:val="20"/>
                <w:szCs w:val="20"/>
              </w:rPr>
            </w:pPr>
            <w:r w:rsidRPr="002D44DD">
              <w:rPr>
                <w:rFonts w:ascii="Franklin Gothic Book" w:eastAsia="Helvetica Neue" w:hAnsi="Franklin Gothic Book" w:cs="Helvetica Neue"/>
                <w:color w:val="000000"/>
                <w:sz w:val="20"/>
                <w:szCs w:val="20"/>
              </w:rPr>
              <w:t>Performance Metrics</w:t>
            </w:r>
            <w:r>
              <w:rPr>
                <w:rFonts w:ascii="Franklin Gothic Book" w:eastAsia="Helvetica Neue" w:hAnsi="Franklin Gothic Book" w:cs="Helvetica Neue"/>
                <w:color w:val="000000"/>
                <w:sz w:val="20"/>
                <w:szCs w:val="20"/>
              </w:rPr>
              <w:t xml:space="preserve"> &amp; KPIs</w:t>
            </w:r>
          </w:p>
          <w:p w14:paraId="4F6894B8" w14:textId="77777777" w:rsidR="002D44DD" w:rsidRDefault="002D44DD" w:rsidP="00ED3702">
            <w:pPr>
              <w:numPr>
                <w:ilvl w:val="0"/>
                <w:numId w:val="4"/>
              </w:numPr>
              <w:spacing w:after="40" w:line="276" w:lineRule="auto"/>
              <w:rPr>
                <w:rFonts w:ascii="Franklin Gothic Book" w:eastAsia="Helvetica Neue" w:hAnsi="Franklin Gothic Book" w:cs="Helvetica Neue"/>
                <w:color w:val="000000"/>
                <w:sz w:val="20"/>
                <w:szCs w:val="20"/>
              </w:rPr>
            </w:pPr>
            <w:r w:rsidRPr="002D44DD">
              <w:rPr>
                <w:rFonts w:ascii="Franklin Gothic Book" w:eastAsia="Helvetica Neue" w:hAnsi="Franklin Gothic Book" w:cs="Helvetica Neue"/>
                <w:color w:val="000000"/>
                <w:sz w:val="20"/>
                <w:szCs w:val="20"/>
              </w:rPr>
              <w:t xml:space="preserve">Cross-Functional </w:t>
            </w:r>
            <w:r>
              <w:rPr>
                <w:rFonts w:ascii="Franklin Gothic Book" w:eastAsia="Helvetica Neue" w:hAnsi="Franklin Gothic Book" w:cs="Helvetica Neue"/>
                <w:color w:val="000000"/>
                <w:sz w:val="20"/>
                <w:szCs w:val="20"/>
              </w:rPr>
              <w:t>Collaboration</w:t>
            </w:r>
          </w:p>
          <w:p w14:paraId="3EB82716" w14:textId="7A1E3720" w:rsidR="00633D91" w:rsidRPr="004C1F70" w:rsidRDefault="002D44DD" w:rsidP="00ED3702">
            <w:pPr>
              <w:numPr>
                <w:ilvl w:val="0"/>
                <w:numId w:val="4"/>
              </w:numPr>
              <w:spacing w:after="40" w:line="276" w:lineRule="auto"/>
              <w:rPr>
                <w:rFonts w:ascii="Franklin Gothic Book" w:eastAsia="Helvetica Neue" w:hAnsi="Franklin Gothic Book" w:cs="Helvetica Neue"/>
                <w:color w:val="000000"/>
                <w:sz w:val="20"/>
                <w:szCs w:val="20"/>
              </w:rPr>
            </w:pPr>
            <w:r w:rsidRPr="002D44DD">
              <w:rPr>
                <w:rFonts w:ascii="Franklin Gothic Book" w:eastAsia="Helvetica Neue" w:hAnsi="Franklin Gothic Book" w:cs="Helvetica Neue"/>
                <w:color w:val="000000"/>
                <w:sz w:val="20"/>
                <w:szCs w:val="20"/>
              </w:rPr>
              <w:t>Product Management</w:t>
            </w:r>
            <w:r w:rsidR="00816C61" w:rsidRPr="004C1F70">
              <w:rPr>
                <w:rFonts w:ascii="Franklin Gothic Book" w:eastAsia="Helvetica Neue" w:hAnsi="Franklin Gothic Book" w:cs="Helvetica Neue"/>
                <w:color w:val="000000"/>
                <w:sz w:val="20"/>
                <w:szCs w:val="20"/>
              </w:rPr>
              <w:t xml:space="preserve"> </w:t>
            </w:r>
          </w:p>
        </w:tc>
        <w:tc>
          <w:tcPr>
            <w:tcW w:w="3240" w:type="dxa"/>
          </w:tcPr>
          <w:p w14:paraId="55F9D224" w14:textId="77777777" w:rsidR="002D44DD" w:rsidRDefault="002D44DD" w:rsidP="00ED3702">
            <w:pPr>
              <w:numPr>
                <w:ilvl w:val="0"/>
                <w:numId w:val="4"/>
              </w:numPr>
              <w:spacing w:after="40" w:line="276" w:lineRule="auto"/>
              <w:rPr>
                <w:rFonts w:ascii="Franklin Gothic Book" w:eastAsia="Helvetica Neue" w:hAnsi="Franklin Gothic Book" w:cs="Helvetica Neue"/>
                <w:color w:val="000000"/>
                <w:sz w:val="20"/>
                <w:szCs w:val="20"/>
              </w:rPr>
            </w:pPr>
            <w:r w:rsidRPr="002D44DD">
              <w:rPr>
                <w:rFonts w:ascii="Franklin Gothic Book" w:eastAsia="Helvetica Neue" w:hAnsi="Franklin Gothic Book" w:cs="Helvetica Neue"/>
                <w:color w:val="000000"/>
                <w:sz w:val="20"/>
                <w:szCs w:val="20"/>
              </w:rPr>
              <w:t>Game Systems Design</w:t>
            </w:r>
          </w:p>
          <w:p w14:paraId="622D9662" w14:textId="77777777" w:rsidR="002D44DD" w:rsidRDefault="002D44DD" w:rsidP="00ED3702">
            <w:pPr>
              <w:numPr>
                <w:ilvl w:val="0"/>
                <w:numId w:val="4"/>
              </w:numPr>
              <w:spacing w:after="40" w:line="276" w:lineRule="auto"/>
              <w:rPr>
                <w:rFonts w:ascii="Franklin Gothic Book" w:eastAsia="Helvetica Neue" w:hAnsi="Franklin Gothic Book" w:cs="Helvetica Neue"/>
                <w:color w:val="000000"/>
                <w:sz w:val="20"/>
                <w:szCs w:val="20"/>
              </w:rPr>
            </w:pPr>
            <w:r w:rsidRPr="002D44DD">
              <w:rPr>
                <w:rFonts w:ascii="Franklin Gothic Book" w:eastAsia="Helvetica Neue" w:hAnsi="Franklin Gothic Book" w:cs="Helvetica Neue"/>
                <w:color w:val="000000"/>
                <w:sz w:val="20"/>
                <w:szCs w:val="20"/>
              </w:rPr>
              <w:t>Economic Frameworks</w:t>
            </w:r>
          </w:p>
          <w:p w14:paraId="7E9CDF89" w14:textId="77777777" w:rsidR="002D44DD" w:rsidRDefault="002D44DD" w:rsidP="00ED3702">
            <w:pPr>
              <w:numPr>
                <w:ilvl w:val="0"/>
                <w:numId w:val="4"/>
              </w:numPr>
              <w:spacing w:after="40" w:line="276" w:lineRule="auto"/>
              <w:rPr>
                <w:rFonts w:ascii="Franklin Gothic Book" w:eastAsia="Helvetica Neue" w:hAnsi="Franklin Gothic Book" w:cs="Helvetica Neue"/>
                <w:color w:val="000000"/>
                <w:sz w:val="20"/>
                <w:szCs w:val="20"/>
              </w:rPr>
            </w:pPr>
            <w:r w:rsidRPr="002D44DD">
              <w:rPr>
                <w:rFonts w:ascii="Franklin Gothic Book" w:eastAsia="Helvetica Neue" w:hAnsi="Franklin Gothic Book" w:cs="Helvetica Neue"/>
                <w:color w:val="000000"/>
                <w:sz w:val="20"/>
                <w:szCs w:val="20"/>
              </w:rPr>
              <w:t>User Behavior Analytics</w:t>
            </w:r>
          </w:p>
          <w:p w14:paraId="552E97CE" w14:textId="486F704D" w:rsidR="00633D91" w:rsidRPr="004C1F70" w:rsidRDefault="002D44DD" w:rsidP="00ED3702">
            <w:pPr>
              <w:numPr>
                <w:ilvl w:val="0"/>
                <w:numId w:val="4"/>
              </w:numPr>
              <w:spacing w:after="40" w:line="276" w:lineRule="auto"/>
              <w:rPr>
                <w:rFonts w:ascii="Franklin Gothic Book" w:eastAsia="Helvetica Neue" w:hAnsi="Franklin Gothic Book" w:cs="Helvetica Neue"/>
                <w:color w:val="000000"/>
                <w:sz w:val="20"/>
                <w:szCs w:val="20"/>
              </w:rPr>
            </w:pPr>
            <w:r w:rsidRPr="002D44DD">
              <w:rPr>
                <w:rFonts w:ascii="Franklin Gothic Book" w:eastAsia="Helvetica Neue" w:hAnsi="Franklin Gothic Book" w:cs="Helvetica Neue"/>
                <w:color w:val="000000"/>
                <w:sz w:val="20"/>
                <w:szCs w:val="20"/>
              </w:rPr>
              <w:t>A/B Testing</w:t>
            </w:r>
            <w:r w:rsidR="00816C61" w:rsidRPr="004C1F70">
              <w:rPr>
                <w:rFonts w:ascii="Franklin Gothic Book" w:eastAsia="Helvetica Neue" w:hAnsi="Franklin Gothic Book" w:cs="Helvetica Neue"/>
                <w:color w:val="000000"/>
                <w:sz w:val="20"/>
                <w:szCs w:val="20"/>
              </w:rPr>
              <w:t xml:space="preserve"> </w:t>
            </w:r>
            <w:r>
              <w:rPr>
                <w:rFonts w:ascii="Franklin Gothic Book" w:eastAsia="Helvetica Neue" w:hAnsi="Franklin Gothic Book" w:cs="Helvetica Neue"/>
                <w:color w:val="000000"/>
                <w:sz w:val="20"/>
                <w:szCs w:val="20"/>
              </w:rPr>
              <w:t>&amp; Experimentation</w:t>
            </w:r>
          </w:p>
        </w:tc>
      </w:tr>
    </w:tbl>
    <w:p w14:paraId="73E0F677" w14:textId="163ABFAC" w:rsidR="00C94D6F" w:rsidRDefault="00C94D6F" w:rsidP="00ED3702">
      <w:pPr>
        <w:pBdr>
          <w:top w:val="nil"/>
          <w:left w:val="nil"/>
          <w:bottom w:val="nil"/>
          <w:right w:val="nil"/>
          <w:between w:val="nil"/>
        </w:pBdr>
        <w:spacing w:before="240" w:after="240" w:line="276" w:lineRule="auto"/>
        <w:rPr>
          <w:rFonts w:ascii="Palatino Linotype" w:eastAsia="Palatino Linotype" w:hAnsi="Palatino Linotype" w:cs="Palatino Linotype"/>
          <w:b/>
          <w:color w:val="0C5681"/>
          <w:sz w:val="28"/>
          <w:szCs w:val="28"/>
        </w:rPr>
      </w:pPr>
      <w:r>
        <w:rPr>
          <w:rFonts w:ascii="Palatino Linotype" w:eastAsia="Palatino Linotype" w:hAnsi="Palatino Linotype" w:cs="Palatino Linotype"/>
          <w:b/>
          <w:color w:val="0C5681"/>
          <w:sz w:val="28"/>
          <w:szCs w:val="28"/>
        </w:rPr>
        <w:t>Technical Proficiencies</w:t>
      </w:r>
    </w:p>
    <w:p w14:paraId="062FCDE8" w14:textId="66DCADCE" w:rsidR="00C94D6F" w:rsidRPr="00C94D6F" w:rsidRDefault="00C94D6F" w:rsidP="00ED3702">
      <w:pPr>
        <w:pBdr>
          <w:top w:val="nil"/>
          <w:left w:val="nil"/>
          <w:bottom w:val="nil"/>
          <w:right w:val="nil"/>
          <w:between w:val="nil"/>
        </w:pBdr>
        <w:spacing w:before="240" w:after="240" w:line="276" w:lineRule="auto"/>
        <w:rPr>
          <w:rFonts w:ascii="Franklin Gothic Book" w:eastAsia="Palatino Linotype" w:hAnsi="Franklin Gothic Book" w:cs="Palatino Linotype"/>
          <w:bCs/>
          <w:sz w:val="20"/>
          <w:szCs w:val="20"/>
        </w:rPr>
      </w:pPr>
      <w:r>
        <w:rPr>
          <w:rFonts w:ascii="Franklin Gothic Book" w:eastAsia="Palatino Linotype" w:hAnsi="Franklin Gothic Book" w:cs="Palatino Linotype"/>
          <w:bCs/>
          <w:sz w:val="20"/>
          <w:szCs w:val="20"/>
        </w:rPr>
        <w:t xml:space="preserve">Adobe Animate | Adobe Photoshop | Core Audio Software | Autodesk Maya | MS Office Suite (Excel, Word) | VBA | Atlassian | Jira | Confluence | </w:t>
      </w:r>
      <w:r w:rsidR="006951D0">
        <w:rPr>
          <w:rFonts w:ascii="Franklin Gothic Book" w:eastAsia="Palatino Linotype" w:hAnsi="Franklin Gothic Book" w:cs="Palatino Linotype"/>
          <w:bCs/>
          <w:sz w:val="20"/>
          <w:szCs w:val="20"/>
        </w:rPr>
        <w:t>Mix Panel</w:t>
      </w:r>
      <w:r>
        <w:rPr>
          <w:rFonts w:ascii="Franklin Gothic Book" w:eastAsia="Palatino Linotype" w:hAnsi="Franklin Gothic Book" w:cs="Palatino Linotype"/>
          <w:bCs/>
          <w:sz w:val="20"/>
          <w:szCs w:val="20"/>
        </w:rPr>
        <w:t xml:space="preserve"> | Tab</w:t>
      </w:r>
      <w:r w:rsidR="006951D0">
        <w:rPr>
          <w:rFonts w:ascii="Franklin Gothic Book" w:eastAsia="Palatino Linotype" w:hAnsi="Franklin Gothic Book" w:cs="Palatino Linotype"/>
          <w:bCs/>
          <w:sz w:val="20"/>
          <w:szCs w:val="20"/>
        </w:rPr>
        <w:t>leau | Unity | Unreal | Godot Engines | JavaScript | C# | C++ | Lua | Python</w:t>
      </w:r>
      <w:r w:rsidR="002524F4">
        <w:rPr>
          <w:rFonts w:ascii="Franklin Gothic Book" w:eastAsia="Palatino Linotype" w:hAnsi="Franklin Gothic Book" w:cs="Palatino Linotype"/>
          <w:bCs/>
          <w:sz w:val="20"/>
          <w:szCs w:val="20"/>
        </w:rPr>
        <w:t xml:space="preserve"> | Satori</w:t>
      </w:r>
    </w:p>
    <w:p w14:paraId="66207443" w14:textId="7101FA01" w:rsidR="00633D91" w:rsidRPr="004C1F70" w:rsidRDefault="00816C61" w:rsidP="00ED3702">
      <w:pPr>
        <w:pBdr>
          <w:top w:val="nil"/>
          <w:left w:val="nil"/>
          <w:bottom w:val="nil"/>
          <w:right w:val="nil"/>
          <w:between w:val="nil"/>
        </w:pBdr>
        <w:spacing w:before="240" w:after="240" w:line="276" w:lineRule="auto"/>
        <w:rPr>
          <w:rFonts w:ascii="Palatino Linotype" w:eastAsia="Palatino Linotype" w:hAnsi="Palatino Linotype" w:cs="Palatino Linotype"/>
          <w:b/>
          <w:color w:val="0C5681"/>
          <w:sz w:val="28"/>
          <w:szCs w:val="28"/>
        </w:rPr>
      </w:pPr>
      <w:r w:rsidRPr="004C1F70">
        <w:rPr>
          <w:rFonts w:ascii="Palatino Linotype" w:eastAsia="Palatino Linotype" w:hAnsi="Palatino Linotype" w:cs="Palatino Linotype"/>
          <w:b/>
          <w:color w:val="0C5681"/>
          <w:sz w:val="28"/>
          <w:szCs w:val="28"/>
        </w:rPr>
        <w:t>Professional Experience</w:t>
      </w:r>
    </w:p>
    <w:p w14:paraId="0F5A7C09" w14:textId="113193C8" w:rsidR="00C100CB" w:rsidRPr="004C1F70" w:rsidRDefault="00C100CB" w:rsidP="00C100CB">
      <w:pPr>
        <w:pBdr>
          <w:top w:val="nil"/>
          <w:left w:val="nil"/>
          <w:bottom w:val="nil"/>
          <w:right w:val="nil"/>
          <w:between w:val="nil"/>
        </w:pBdr>
        <w:tabs>
          <w:tab w:val="right" w:pos="10800"/>
        </w:tabs>
        <w:spacing w:line="276" w:lineRule="auto"/>
        <w:rPr>
          <w:rFonts w:ascii="Franklin Gothic Book" w:eastAsia="Helvetica Neue" w:hAnsi="Franklin Gothic Book" w:cs="Helvetica Neue"/>
          <w:b/>
          <w:color w:val="0C5681"/>
          <w:sz w:val="20"/>
          <w:szCs w:val="20"/>
        </w:rPr>
      </w:pPr>
      <w:r>
        <w:rPr>
          <w:rFonts w:ascii="Franklin Gothic Book" w:eastAsia="Helvetica Neue" w:hAnsi="Franklin Gothic Book" w:cs="Helvetica Neue"/>
          <w:b/>
          <w:color w:val="0C5681"/>
          <w:sz w:val="20"/>
          <w:szCs w:val="20"/>
        </w:rPr>
        <w:t>Amber Studios</w:t>
      </w:r>
      <w:r w:rsidR="002524F4">
        <w:rPr>
          <w:rFonts w:ascii="Franklin Gothic Book" w:eastAsia="Helvetica Neue" w:hAnsi="Franklin Gothic Book" w:cs="Helvetica Neue"/>
          <w:b/>
          <w:color w:val="0C5681"/>
          <w:sz w:val="20"/>
          <w:szCs w:val="20"/>
        </w:rPr>
        <w:t xml:space="preserve"> &amp;</w:t>
      </w:r>
      <w:r>
        <w:rPr>
          <w:rFonts w:ascii="Franklin Gothic Book" w:eastAsia="Helvetica Neue" w:hAnsi="Franklin Gothic Book" w:cs="Helvetica Neue"/>
          <w:b/>
          <w:color w:val="0C5681"/>
          <w:sz w:val="20"/>
          <w:szCs w:val="20"/>
        </w:rPr>
        <w:t xml:space="preserve"> </w:t>
      </w:r>
      <w:r w:rsidRPr="00C100CB">
        <w:rPr>
          <w:rFonts w:ascii="Franklin Gothic Book" w:eastAsia="Helvetica Neue" w:hAnsi="Franklin Gothic Book" w:cs="Helvetica Neue"/>
          <w:b/>
          <w:bCs/>
          <w:color w:val="0C5681"/>
          <w:sz w:val="20"/>
          <w:szCs w:val="20"/>
        </w:rPr>
        <w:t>Kara</w:t>
      </w:r>
      <w:r w:rsidR="002524F4">
        <w:rPr>
          <w:rFonts w:ascii="Franklin Gothic Book" w:eastAsia="Helvetica Neue" w:hAnsi="Franklin Gothic Book" w:cs="Helvetica Neue"/>
          <w:b/>
          <w:bCs/>
          <w:color w:val="0C5681"/>
          <w:sz w:val="20"/>
          <w:szCs w:val="20"/>
        </w:rPr>
        <w:t xml:space="preserve"> </w:t>
      </w:r>
      <w:proofErr w:type="spellStart"/>
      <w:r w:rsidRPr="00C100CB">
        <w:rPr>
          <w:rFonts w:ascii="Franklin Gothic Book" w:eastAsia="Helvetica Neue" w:hAnsi="Franklin Gothic Book" w:cs="Helvetica Neue"/>
          <w:b/>
          <w:bCs/>
          <w:color w:val="0C5681"/>
          <w:sz w:val="20"/>
          <w:szCs w:val="20"/>
        </w:rPr>
        <w:t>Okulta</w:t>
      </w:r>
      <w:proofErr w:type="spellEnd"/>
      <w:r w:rsidRPr="00C100CB">
        <w:rPr>
          <w:rFonts w:ascii="Franklin Gothic Book" w:eastAsia="Helvetica Neue" w:hAnsi="Franklin Gothic Book" w:cs="Helvetica Neue"/>
          <w:b/>
          <w:color w:val="0C5681"/>
          <w:sz w:val="20"/>
          <w:szCs w:val="20"/>
        </w:rPr>
        <w:t xml:space="preserve"> </w:t>
      </w:r>
      <w:r>
        <w:rPr>
          <w:rFonts w:ascii="Franklin Gothic Book" w:eastAsia="Helvetica Neue" w:hAnsi="Franklin Gothic Book" w:cs="Helvetica Neue"/>
          <w:b/>
          <w:color w:val="0C5681"/>
          <w:sz w:val="20"/>
          <w:szCs w:val="20"/>
        </w:rPr>
        <w:t>~ Remote</w:t>
      </w:r>
      <w:r w:rsidRPr="004C1F70">
        <w:rPr>
          <w:rFonts w:ascii="Franklin Gothic Book" w:eastAsia="Helvetica Neue" w:hAnsi="Franklin Gothic Book" w:cs="Helvetica Neue"/>
          <w:b/>
          <w:color w:val="0C5681"/>
          <w:sz w:val="20"/>
          <w:szCs w:val="20"/>
        </w:rPr>
        <w:t xml:space="preserve"> </w:t>
      </w:r>
      <w:r w:rsidRPr="004C1F70">
        <w:rPr>
          <w:rFonts w:ascii="Franklin Gothic Book" w:eastAsia="Helvetica Neue" w:hAnsi="Franklin Gothic Book" w:cs="Helvetica Neue"/>
          <w:b/>
          <w:color w:val="0C5681"/>
          <w:sz w:val="20"/>
          <w:szCs w:val="20"/>
        </w:rPr>
        <w:tab/>
      </w:r>
      <w:r>
        <w:rPr>
          <w:rFonts w:ascii="Franklin Gothic Book" w:eastAsia="Helvetica Neue" w:hAnsi="Franklin Gothic Book" w:cs="Helvetica Neue"/>
          <w:b/>
          <w:color w:val="0C5681"/>
          <w:sz w:val="20"/>
          <w:szCs w:val="20"/>
        </w:rPr>
        <w:t>202</w:t>
      </w:r>
      <w:r w:rsidR="002524F4">
        <w:rPr>
          <w:rFonts w:ascii="Franklin Gothic Book" w:eastAsia="Helvetica Neue" w:hAnsi="Franklin Gothic Book" w:cs="Helvetica Neue"/>
          <w:b/>
          <w:color w:val="0C5681"/>
          <w:sz w:val="20"/>
          <w:szCs w:val="20"/>
        </w:rPr>
        <w:t>5</w:t>
      </w:r>
      <w:r w:rsidRPr="004C1F70">
        <w:rPr>
          <w:rFonts w:ascii="Franklin Gothic Book" w:eastAsia="Helvetica Neue" w:hAnsi="Franklin Gothic Book" w:cs="Helvetica Neue"/>
          <w:b/>
          <w:color w:val="0C5681"/>
          <w:sz w:val="20"/>
          <w:szCs w:val="20"/>
        </w:rPr>
        <w:t xml:space="preserve"> – </w:t>
      </w:r>
      <w:r>
        <w:rPr>
          <w:rFonts w:ascii="Franklin Gothic Book" w:eastAsia="Helvetica Neue" w:hAnsi="Franklin Gothic Book" w:cs="Helvetica Neue"/>
          <w:b/>
          <w:color w:val="0C5681"/>
          <w:sz w:val="20"/>
          <w:szCs w:val="20"/>
        </w:rPr>
        <w:t>202</w:t>
      </w:r>
      <w:r w:rsidR="002524F4">
        <w:rPr>
          <w:rFonts w:ascii="Franklin Gothic Book" w:eastAsia="Helvetica Neue" w:hAnsi="Franklin Gothic Book" w:cs="Helvetica Neue"/>
          <w:b/>
          <w:color w:val="0C5681"/>
          <w:sz w:val="20"/>
          <w:szCs w:val="20"/>
        </w:rPr>
        <w:t>6</w:t>
      </w:r>
    </w:p>
    <w:p w14:paraId="1D55147A" w14:textId="0A59C3B8" w:rsidR="00C100CB" w:rsidRPr="004C1F70" w:rsidRDefault="00C100CB" w:rsidP="00C100CB">
      <w:pPr>
        <w:pBdr>
          <w:top w:val="nil"/>
          <w:left w:val="nil"/>
          <w:bottom w:val="nil"/>
          <w:right w:val="nil"/>
          <w:between w:val="nil"/>
        </w:pBdr>
        <w:tabs>
          <w:tab w:val="right" w:pos="10800"/>
        </w:tabs>
        <w:spacing w:after="120" w:line="276" w:lineRule="auto"/>
        <w:rPr>
          <w:rFonts w:ascii="Franklin Gothic Book" w:eastAsia="Helvetica Neue" w:hAnsi="Franklin Gothic Book" w:cs="Helvetica Neue"/>
          <w:b/>
          <w:color w:val="0C5681"/>
          <w:sz w:val="20"/>
          <w:szCs w:val="20"/>
        </w:rPr>
      </w:pPr>
      <w:r>
        <w:rPr>
          <w:rFonts w:ascii="Franklin Gothic Book" w:eastAsia="Helvetica Neue" w:hAnsi="Franklin Gothic Book" w:cs="Helvetica Neue"/>
          <w:b/>
          <w:color w:val="0C5681"/>
          <w:sz w:val="20"/>
          <w:szCs w:val="20"/>
        </w:rPr>
        <w:t>Lead Game Designer – Skeletor: Until Next Time</w:t>
      </w:r>
    </w:p>
    <w:p w14:paraId="6C24D1E6" w14:textId="32278F8D" w:rsidR="00C100CB" w:rsidRDefault="00C100CB" w:rsidP="00C100CB">
      <w:pPr>
        <w:pStyle w:val="JobDescription"/>
        <w:spacing w:after="120" w:line="276" w:lineRule="auto"/>
        <w:jc w:val="both"/>
        <w:rPr>
          <w:rFonts w:ascii="Franklin Gothic Book" w:hAnsi="Franklin Gothic Book"/>
        </w:rPr>
      </w:pPr>
      <w:r>
        <w:rPr>
          <w:rFonts w:ascii="Franklin Gothic Book" w:hAnsi="Franklin Gothic Book"/>
        </w:rPr>
        <w:t xml:space="preserve">Designed game economy from the ground up alongside the pitch documents. Coordinated with Mattel to leverage the He-Man and Skeletor brands to coincide with the release of the 2026 film. Authored core design documents that include game rules and flow, as well as UI / UX mockups for the various interfaces. </w:t>
      </w:r>
      <w:r w:rsidR="002524F4">
        <w:rPr>
          <w:rFonts w:ascii="Franklin Gothic Book" w:hAnsi="Franklin Gothic Book"/>
        </w:rPr>
        <w:t>Distributed those</w:t>
      </w:r>
      <w:r>
        <w:rPr>
          <w:rFonts w:ascii="Franklin Gothic Book" w:hAnsi="Franklin Gothic Book"/>
        </w:rPr>
        <w:t xml:space="preserve"> documents across our studio, our company, and with Mattel as well to ensure constant communication and consistency in a fully remote studio. Economic spreadsheets, pricing models, and live operations calendars were </w:t>
      </w:r>
      <w:r w:rsidR="00FC5B5B">
        <w:rPr>
          <w:rFonts w:ascii="Franklin Gothic Book" w:hAnsi="Franklin Gothic Book"/>
        </w:rPr>
        <w:t>my</w:t>
      </w:r>
      <w:r>
        <w:rPr>
          <w:rFonts w:ascii="Franklin Gothic Book" w:hAnsi="Franklin Gothic Book"/>
        </w:rPr>
        <w:t xml:space="preserve"> primary responsibility. Using the backend tool Satori I scheduled each event, offer, sale, message, and offer the users would see in the live game.</w:t>
      </w:r>
    </w:p>
    <w:p w14:paraId="1745F961" w14:textId="77777777" w:rsidR="00C100CB" w:rsidRPr="002524F4" w:rsidRDefault="00C100CB" w:rsidP="00C100CB">
      <w:pPr>
        <w:pStyle w:val="JDAccomplishment"/>
        <w:spacing w:after="40" w:line="276" w:lineRule="auto"/>
        <w:contextualSpacing w:val="0"/>
        <w:rPr>
          <w:rFonts w:ascii="Franklin Gothic Book" w:hAnsi="Franklin Gothic Book"/>
          <w:color w:val="auto"/>
        </w:rPr>
      </w:pPr>
      <w:r w:rsidRPr="002524F4">
        <w:rPr>
          <w:rFonts w:ascii="Franklin Gothic Book" w:hAnsi="Franklin Gothic Book"/>
          <w:color w:val="auto"/>
        </w:rPr>
        <w:t>Converted the Pitch Deck into a working design document 2 weeks after the project was green-lit. Including mockups, math, and tutorial messaging.</w:t>
      </w:r>
    </w:p>
    <w:p w14:paraId="3A7DD8CB" w14:textId="77777777" w:rsidR="00C100CB" w:rsidRPr="002524F4" w:rsidRDefault="00C100CB" w:rsidP="00C100CB">
      <w:pPr>
        <w:pStyle w:val="JDAccomplishment"/>
        <w:rPr>
          <w:rFonts w:ascii="Franklin Gothic Book" w:hAnsi="Franklin Gothic Book"/>
          <w:color w:val="auto"/>
        </w:rPr>
      </w:pPr>
      <w:r w:rsidRPr="002524F4">
        <w:rPr>
          <w:rFonts w:ascii="Franklin Gothic Book" w:hAnsi="Franklin Gothic Book"/>
          <w:color w:val="auto"/>
        </w:rPr>
        <w:t>Defined all core game systems and used a text parser to convert the excel values into JSON files that could be sent to the server.</w:t>
      </w:r>
    </w:p>
    <w:p w14:paraId="43B9886C" w14:textId="7359B58C" w:rsidR="00C100CB" w:rsidRPr="002524F4" w:rsidRDefault="00C100CB" w:rsidP="00C100CB">
      <w:pPr>
        <w:pStyle w:val="JDAccomplishment"/>
        <w:rPr>
          <w:rFonts w:ascii="Franklin Gothic Book" w:hAnsi="Franklin Gothic Book"/>
          <w:color w:val="auto"/>
        </w:rPr>
      </w:pPr>
      <w:r w:rsidRPr="002524F4">
        <w:rPr>
          <w:rFonts w:ascii="Franklin Gothic Book" w:hAnsi="Franklin Gothic Book"/>
          <w:color w:val="auto"/>
        </w:rPr>
        <w:t>Designed, calculated, and configured all progression vectors – both short term and long term</w:t>
      </w:r>
      <w:r w:rsidR="002524F4">
        <w:rPr>
          <w:rFonts w:ascii="Franklin Gothic Book" w:hAnsi="Franklin Gothic Book"/>
          <w:color w:val="auto"/>
        </w:rPr>
        <w:t>, giving the player something to return to every day.</w:t>
      </w:r>
    </w:p>
    <w:p w14:paraId="448D5049" w14:textId="7047DFCD" w:rsidR="00C100CB" w:rsidRPr="002524F4" w:rsidRDefault="00C100CB" w:rsidP="00C100CB">
      <w:pPr>
        <w:pStyle w:val="JDAccomplishment"/>
        <w:rPr>
          <w:rFonts w:ascii="Franklin Gothic Book" w:hAnsi="Franklin Gothic Book"/>
          <w:color w:val="auto"/>
        </w:rPr>
      </w:pPr>
      <w:r w:rsidRPr="002524F4">
        <w:rPr>
          <w:rFonts w:ascii="Franklin Gothic Book" w:hAnsi="Franklin Gothic Book"/>
          <w:color w:val="auto"/>
        </w:rPr>
        <w:t xml:space="preserve">Collaborated with engineers and level designers to make each </w:t>
      </w:r>
      <w:r w:rsidR="002524F4" w:rsidRPr="002524F4">
        <w:rPr>
          <w:rFonts w:ascii="Franklin Gothic Book" w:hAnsi="Franklin Gothic Book"/>
          <w:color w:val="auto"/>
        </w:rPr>
        <w:t>of the runner levels feel unique and interesting without feeling too overwhelmed</w:t>
      </w:r>
    </w:p>
    <w:p w14:paraId="0E89A31F" w14:textId="7330EEAC" w:rsidR="002524F4" w:rsidRPr="002524F4" w:rsidRDefault="002524F4" w:rsidP="00C100CB">
      <w:pPr>
        <w:pStyle w:val="JDAccomplishment"/>
        <w:rPr>
          <w:rFonts w:ascii="Franklin Gothic Book" w:hAnsi="Franklin Gothic Book"/>
          <w:color w:val="auto"/>
        </w:rPr>
      </w:pPr>
      <w:r w:rsidRPr="002524F4">
        <w:rPr>
          <w:rFonts w:ascii="Franklin Gothic Book" w:hAnsi="Franklin Gothic Book"/>
          <w:color w:val="auto"/>
        </w:rPr>
        <w:t>Designed the FTUE Flow for new players with some parts being very on-rails, and other parts being more contextual.</w:t>
      </w:r>
      <w:r>
        <w:rPr>
          <w:rFonts w:ascii="Franklin Gothic Book" w:hAnsi="Franklin Gothic Book"/>
          <w:color w:val="auto"/>
        </w:rPr>
        <w:t xml:space="preserve"> This dramatically helped the game be </w:t>
      </w:r>
      <w:r w:rsidR="009554A4">
        <w:rPr>
          <w:rFonts w:ascii="Franklin Gothic Book" w:hAnsi="Franklin Gothic Book"/>
          <w:color w:val="auto"/>
        </w:rPr>
        <w:t>stickier</w:t>
      </w:r>
      <w:r>
        <w:rPr>
          <w:rFonts w:ascii="Franklin Gothic Book" w:hAnsi="Franklin Gothic Book"/>
          <w:color w:val="auto"/>
        </w:rPr>
        <w:t xml:space="preserve"> for brand new players.</w:t>
      </w:r>
    </w:p>
    <w:p w14:paraId="79A290A5" w14:textId="3EFE2A0B" w:rsidR="002524F4" w:rsidRPr="002524F4" w:rsidRDefault="002524F4" w:rsidP="00C100CB">
      <w:pPr>
        <w:pStyle w:val="JDAccomplishment"/>
        <w:rPr>
          <w:rFonts w:ascii="Franklin Gothic Book" w:hAnsi="Franklin Gothic Book"/>
          <w:color w:val="auto"/>
        </w:rPr>
      </w:pPr>
      <w:r w:rsidRPr="002524F4">
        <w:rPr>
          <w:rFonts w:ascii="Franklin Gothic Book" w:hAnsi="Franklin Gothic Book"/>
          <w:color w:val="auto"/>
        </w:rPr>
        <w:t xml:space="preserve">Designed </w:t>
      </w:r>
      <w:r>
        <w:rPr>
          <w:rFonts w:ascii="Franklin Gothic Book" w:hAnsi="Franklin Gothic Book"/>
          <w:color w:val="auto"/>
        </w:rPr>
        <w:t xml:space="preserve">Snake Mountain </w:t>
      </w:r>
      <w:r w:rsidRPr="002524F4">
        <w:rPr>
          <w:rFonts w:ascii="Franklin Gothic Book" w:hAnsi="Franklin Gothic Book"/>
          <w:color w:val="auto"/>
        </w:rPr>
        <w:t>Systems for the players</w:t>
      </w:r>
      <w:r>
        <w:rPr>
          <w:rFonts w:ascii="Franklin Gothic Book" w:hAnsi="Franklin Gothic Book"/>
          <w:color w:val="auto"/>
        </w:rPr>
        <w:t xml:space="preserve"> to access their</w:t>
      </w:r>
      <w:r w:rsidRPr="002524F4">
        <w:rPr>
          <w:rFonts w:ascii="Franklin Gothic Book" w:hAnsi="Franklin Gothic Book"/>
          <w:color w:val="auto"/>
        </w:rPr>
        <w:t xml:space="preserve"> inventory</w:t>
      </w:r>
      <w:r>
        <w:rPr>
          <w:rFonts w:ascii="Franklin Gothic Book" w:hAnsi="Franklin Gothic Book"/>
          <w:color w:val="auto"/>
        </w:rPr>
        <w:t xml:space="preserve"> and</w:t>
      </w:r>
      <w:r w:rsidRPr="002524F4">
        <w:rPr>
          <w:rFonts w:ascii="Franklin Gothic Book" w:hAnsi="Franklin Gothic Book"/>
          <w:color w:val="auto"/>
        </w:rPr>
        <w:t xml:space="preserve"> cosmetics, upgrade</w:t>
      </w:r>
      <w:r>
        <w:rPr>
          <w:rFonts w:ascii="Franklin Gothic Book" w:hAnsi="Franklin Gothic Book"/>
          <w:color w:val="auto"/>
        </w:rPr>
        <w:t xml:space="preserve"> their powers and abilities, and show their </w:t>
      </w:r>
      <w:r w:rsidRPr="002524F4">
        <w:rPr>
          <w:rFonts w:ascii="Franklin Gothic Book" w:hAnsi="Franklin Gothic Book"/>
          <w:color w:val="auto"/>
        </w:rPr>
        <w:t>personal progression.</w:t>
      </w:r>
    </w:p>
    <w:p w14:paraId="39887373" w14:textId="478D2B62" w:rsidR="002524F4" w:rsidRPr="00FC5B5B" w:rsidRDefault="002524F4" w:rsidP="00ED3702">
      <w:pPr>
        <w:pStyle w:val="JDAccomplishment"/>
        <w:tabs>
          <w:tab w:val="right" w:pos="10800"/>
        </w:tabs>
        <w:spacing w:line="276" w:lineRule="auto"/>
        <w:rPr>
          <w:rFonts w:ascii="Franklin Gothic Book" w:hAnsi="Franklin Gothic Book"/>
          <w:color w:val="auto"/>
        </w:rPr>
      </w:pPr>
      <w:r w:rsidRPr="00FC5B5B">
        <w:rPr>
          <w:rFonts w:ascii="Franklin Gothic Book" w:hAnsi="Franklin Gothic Book"/>
          <w:color w:val="auto"/>
        </w:rPr>
        <w:t>Maintained a content runway of 30 day</w:t>
      </w:r>
      <w:r w:rsidR="00FC5B5B" w:rsidRPr="00FC5B5B">
        <w:rPr>
          <w:rFonts w:ascii="Franklin Gothic Book" w:hAnsi="Franklin Gothic Book"/>
          <w:color w:val="auto"/>
        </w:rPr>
        <w:t>s, while working closely with QA to turn live ops on and off, adjusting settings, to assist with testing before events went live.</w:t>
      </w:r>
    </w:p>
    <w:p w14:paraId="1C745B59" w14:textId="0EF65727" w:rsidR="002524F4" w:rsidRPr="002524F4" w:rsidRDefault="002524F4" w:rsidP="00ED3702">
      <w:pPr>
        <w:pStyle w:val="JDAccomplishment"/>
        <w:tabs>
          <w:tab w:val="right" w:pos="10800"/>
        </w:tabs>
        <w:spacing w:line="276" w:lineRule="auto"/>
        <w:rPr>
          <w:rFonts w:ascii="Franklin Gothic Book" w:hAnsi="Franklin Gothic Book"/>
          <w:color w:val="auto"/>
        </w:rPr>
      </w:pPr>
      <w:r w:rsidRPr="002524F4">
        <w:rPr>
          <w:rFonts w:ascii="Franklin Gothic Book" w:hAnsi="Franklin Gothic Book"/>
          <w:color w:val="auto"/>
        </w:rPr>
        <w:t>Wrote copy text for the items, characters, to stay true to the Skeletor IP and brand requirements which were a combination of silly</w:t>
      </w:r>
      <w:r>
        <w:rPr>
          <w:rFonts w:ascii="Franklin Gothic Book" w:hAnsi="Franklin Gothic Book"/>
          <w:color w:val="auto"/>
        </w:rPr>
        <w:t xml:space="preserve"> but</w:t>
      </w:r>
      <w:r w:rsidRPr="002524F4">
        <w:rPr>
          <w:rFonts w:ascii="Franklin Gothic Book" w:hAnsi="Franklin Gothic Book"/>
          <w:color w:val="auto"/>
        </w:rPr>
        <w:t xml:space="preserve"> cartoonishly evil.</w:t>
      </w:r>
    </w:p>
    <w:p w14:paraId="0B2282AA" w14:textId="77777777" w:rsidR="002524F4" w:rsidRDefault="002524F4">
      <w:pPr>
        <w:rPr>
          <w:rFonts w:ascii="Franklin Gothic Book" w:eastAsia="Helvetica Neue" w:hAnsi="Franklin Gothic Book" w:cs="Helvetica Neue"/>
          <w:iCs/>
          <w:sz w:val="20"/>
          <w:szCs w:val="20"/>
        </w:rPr>
      </w:pPr>
      <w:r>
        <w:rPr>
          <w:rFonts w:ascii="Franklin Gothic Book" w:hAnsi="Franklin Gothic Book"/>
        </w:rPr>
        <w:br w:type="page"/>
      </w:r>
    </w:p>
    <w:p w14:paraId="0619112D" w14:textId="60F3112B" w:rsidR="00633D91" w:rsidRPr="004C1F70" w:rsidRDefault="00221D52" w:rsidP="00ED3702">
      <w:pPr>
        <w:pBdr>
          <w:top w:val="nil"/>
          <w:left w:val="nil"/>
          <w:bottom w:val="nil"/>
          <w:right w:val="nil"/>
          <w:between w:val="nil"/>
        </w:pBdr>
        <w:tabs>
          <w:tab w:val="right" w:pos="10800"/>
        </w:tabs>
        <w:spacing w:line="276" w:lineRule="auto"/>
        <w:rPr>
          <w:rFonts w:ascii="Franklin Gothic Book" w:eastAsia="Helvetica Neue" w:hAnsi="Franklin Gothic Book" w:cs="Helvetica Neue"/>
          <w:b/>
          <w:color w:val="0C5681"/>
          <w:sz w:val="20"/>
          <w:szCs w:val="20"/>
        </w:rPr>
      </w:pPr>
      <w:r>
        <w:rPr>
          <w:rFonts w:ascii="Franklin Gothic Book" w:eastAsia="Helvetica Neue" w:hAnsi="Franklin Gothic Book" w:cs="Helvetica Neue"/>
          <w:b/>
          <w:color w:val="0C5681"/>
          <w:sz w:val="20"/>
          <w:szCs w:val="20"/>
        </w:rPr>
        <w:lastRenderedPageBreak/>
        <w:t>Cat Daddy Games, Kirkland, WA</w:t>
      </w:r>
      <w:r w:rsidR="00816C61" w:rsidRPr="004C1F70">
        <w:rPr>
          <w:rFonts w:ascii="Franklin Gothic Book" w:eastAsia="Helvetica Neue" w:hAnsi="Franklin Gothic Book" w:cs="Helvetica Neue"/>
          <w:b/>
          <w:color w:val="0C5681"/>
          <w:sz w:val="20"/>
          <w:szCs w:val="20"/>
        </w:rPr>
        <w:t xml:space="preserve"> </w:t>
      </w:r>
      <w:r w:rsidR="00816C61" w:rsidRPr="004C1F70">
        <w:rPr>
          <w:rFonts w:ascii="Franklin Gothic Book" w:eastAsia="Helvetica Neue" w:hAnsi="Franklin Gothic Book" w:cs="Helvetica Neue"/>
          <w:b/>
          <w:color w:val="0C5681"/>
          <w:sz w:val="20"/>
          <w:szCs w:val="20"/>
        </w:rPr>
        <w:tab/>
      </w:r>
      <w:r>
        <w:rPr>
          <w:rFonts w:ascii="Franklin Gothic Book" w:eastAsia="Helvetica Neue" w:hAnsi="Franklin Gothic Book" w:cs="Helvetica Neue"/>
          <w:b/>
          <w:color w:val="0C5681"/>
          <w:sz w:val="20"/>
          <w:szCs w:val="20"/>
        </w:rPr>
        <w:t>2020</w:t>
      </w:r>
      <w:r w:rsidR="00816C61" w:rsidRPr="004C1F70">
        <w:rPr>
          <w:rFonts w:ascii="Franklin Gothic Book" w:eastAsia="Helvetica Neue" w:hAnsi="Franklin Gothic Book" w:cs="Helvetica Neue"/>
          <w:b/>
          <w:color w:val="0C5681"/>
          <w:sz w:val="20"/>
          <w:szCs w:val="20"/>
        </w:rPr>
        <w:t xml:space="preserve"> – </w:t>
      </w:r>
      <w:r>
        <w:rPr>
          <w:rFonts w:ascii="Franklin Gothic Book" w:eastAsia="Helvetica Neue" w:hAnsi="Franklin Gothic Book" w:cs="Helvetica Neue"/>
          <w:b/>
          <w:color w:val="0C5681"/>
          <w:sz w:val="20"/>
          <w:szCs w:val="20"/>
        </w:rPr>
        <w:t>2025</w:t>
      </w:r>
    </w:p>
    <w:p w14:paraId="0AB48EDE" w14:textId="009B7789" w:rsidR="00633D91" w:rsidRPr="004C1F70" w:rsidRDefault="00221D52" w:rsidP="00ED3702">
      <w:pPr>
        <w:pBdr>
          <w:top w:val="nil"/>
          <w:left w:val="nil"/>
          <w:bottom w:val="nil"/>
          <w:right w:val="nil"/>
          <w:between w:val="nil"/>
        </w:pBdr>
        <w:tabs>
          <w:tab w:val="right" w:pos="10800"/>
        </w:tabs>
        <w:spacing w:after="120" w:line="276" w:lineRule="auto"/>
        <w:rPr>
          <w:rFonts w:ascii="Franklin Gothic Book" w:eastAsia="Helvetica Neue" w:hAnsi="Franklin Gothic Book" w:cs="Helvetica Neue"/>
          <w:b/>
          <w:color w:val="0C5681"/>
          <w:sz w:val="20"/>
          <w:szCs w:val="20"/>
        </w:rPr>
      </w:pPr>
      <w:r>
        <w:rPr>
          <w:rFonts w:ascii="Franklin Gothic Book" w:eastAsia="Helvetica Neue" w:hAnsi="Franklin Gothic Book" w:cs="Helvetica Neue"/>
          <w:b/>
          <w:color w:val="0C5681"/>
          <w:sz w:val="20"/>
          <w:szCs w:val="20"/>
        </w:rPr>
        <w:t>Live Operations Designer – NBA2K Mobile</w:t>
      </w:r>
    </w:p>
    <w:p w14:paraId="4BD991DF" w14:textId="0EFF82A9" w:rsidR="00633D91" w:rsidRPr="004C1F70" w:rsidRDefault="00041A1A" w:rsidP="00ED3702">
      <w:pPr>
        <w:pStyle w:val="JobDescription"/>
        <w:spacing w:after="120" w:line="276" w:lineRule="auto"/>
        <w:jc w:val="both"/>
        <w:rPr>
          <w:rFonts w:ascii="Franklin Gothic Book" w:hAnsi="Franklin Gothic Book"/>
        </w:rPr>
      </w:pPr>
      <w:r w:rsidRPr="00041A1A">
        <w:rPr>
          <w:rFonts w:ascii="Franklin Gothic Book" w:hAnsi="Franklin Gothic Book"/>
        </w:rPr>
        <w:t>Orchestrated monetization strategy across three digital storefronts, establishing pricing frameworks and content distribution hierarchies. Conceptualized and executed high-impact promotional campaigns synchronized with professional basketball schedules. Authored extensive game design documents translating business objectives into engaging gameplay mechanics. Conducted full-stack design work encompassing UX mockups, mathematical modeling, deployment timelines, and rapid prototyping methodologies. Collaborated across product, development, and corporate teams ensuring regulatory compliance with NBA, 2K, and Players Union requirements.</w:t>
      </w:r>
      <w:r w:rsidR="00816C61" w:rsidRPr="004C1F70">
        <w:rPr>
          <w:rFonts w:ascii="Franklin Gothic Book" w:hAnsi="Franklin Gothic Book"/>
        </w:rPr>
        <w:t xml:space="preserve"> </w:t>
      </w:r>
    </w:p>
    <w:p w14:paraId="2D4C7A31" w14:textId="72619EBC" w:rsidR="00041A1A" w:rsidRPr="00041A1A" w:rsidRDefault="00041A1A" w:rsidP="00ED3702">
      <w:pPr>
        <w:pStyle w:val="JDAccomplishment"/>
        <w:spacing w:after="40" w:line="276" w:lineRule="auto"/>
        <w:contextualSpacing w:val="0"/>
        <w:rPr>
          <w:rFonts w:ascii="Franklin Gothic Book" w:hAnsi="Franklin Gothic Book"/>
        </w:rPr>
      </w:pPr>
      <w:r w:rsidRPr="00041A1A">
        <w:rPr>
          <w:rFonts w:ascii="Franklin Gothic Book" w:hAnsi="Franklin Gothic Book"/>
        </w:rPr>
        <w:t>Engineered revenue optimization systems generating peak daily earnings of $150</w:t>
      </w:r>
      <w:r w:rsidR="002D44DD">
        <w:rPr>
          <w:rFonts w:ascii="Franklin Gothic Book" w:hAnsi="Franklin Gothic Book"/>
        </w:rPr>
        <w:t>K</w:t>
      </w:r>
      <w:r w:rsidRPr="00041A1A">
        <w:rPr>
          <w:rFonts w:ascii="Franklin Gothic Book" w:hAnsi="Franklin Gothic Book"/>
        </w:rPr>
        <w:t xml:space="preserve"> through strategic feature development and iterative experimentation.</w:t>
      </w:r>
    </w:p>
    <w:p w14:paraId="69F87E65" w14:textId="77777777" w:rsidR="00041A1A" w:rsidRPr="00041A1A" w:rsidRDefault="00041A1A" w:rsidP="00ED3702">
      <w:pPr>
        <w:pStyle w:val="JDAccomplishment"/>
        <w:spacing w:after="40" w:line="276" w:lineRule="auto"/>
        <w:contextualSpacing w:val="0"/>
        <w:rPr>
          <w:rFonts w:ascii="Franklin Gothic Book" w:hAnsi="Franklin Gothic Book"/>
        </w:rPr>
      </w:pPr>
      <w:r w:rsidRPr="00041A1A">
        <w:rPr>
          <w:rFonts w:ascii="Franklin Gothic Book" w:hAnsi="Franklin Gothic Book"/>
        </w:rPr>
        <w:t>Architected player engagement model achieving optimal 60% free-to-play and 40% paid user distribution while sustaining profitability metrics.</w:t>
      </w:r>
    </w:p>
    <w:p w14:paraId="7D15C54D" w14:textId="77777777" w:rsidR="00041A1A" w:rsidRPr="00041A1A" w:rsidRDefault="00041A1A" w:rsidP="00ED3702">
      <w:pPr>
        <w:pStyle w:val="JDAccomplishment"/>
        <w:spacing w:after="40" w:line="276" w:lineRule="auto"/>
        <w:contextualSpacing w:val="0"/>
        <w:rPr>
          <w:rFonts w:ascii="Franklin Gothic Book" w:hAnsi="Franklin Gothic Book"/>
        </w:rPr>
      </w:pPr>
      <w:r w:rsidRPr="00041A1A">
        <w:rPr>
          <w:rFonts w:ascii="Franklin Gothic Book" w:hAnsi="Franklin Gothic Book"/>
        </w:rPr>
        <w:t>Constructed analytics infrastructure encompassing 100+ behavioral tracking dashboards that informed all strategic design decisions and performance optimization.</w:t>
      </w:r>
    </w:p>
    <w:p w14:paraId="473F084B" w14:textId="2D7ED31A" w:rsidR="00041A1A" w:rsidRPr="00041A1A" w:rsidRDefault="00041A1A" w:rsidP="00ED3702">
      <w:pPr>
        <w:pStyle w:val="JDAccomplishment"/>
        <w:spacing w:after="40" w:line="276" w:lineRule="auto"/>
        <w:contextualSpacing w:val="0"/>
        <w:rPr>
          <w:rFonts w:ascii="Franklin Gothic Book" w:hAnsi="Franklin Gothic Book"/>
        </w:rPr>
      </w:pPr>
      <w:r w:rsidRPr="00041A1A">
        <w:rPr>
          <w:rFonts w:ascii="Franklin Gothic Book" w:hAnsi="Franklin Gothic Book"/>
        </w:rPr>
        <w:t>Developed PWR economy system managing thousands of card variations across multiple rarities and special events while maintaining marketplace stability.</w:t>
      </w:r>
    </w:p>
    <w:p w14:paraId="582DFFAF" w14:textId="77777777" w:rsidR="00041A1A" w:rsidRPr="00041A1A" w:rsidRDefault="00041A1A" w:rsidP="00ED3702">
      <w:pPr>
        <w:pStyle w:val="JDAccomplishment"/>
        <w:spacing w:after="40" w:line="276" w:lineRule="auto"/>
        <w:contextualSpacing w:val="0"/>
        <w:rPr>
          <w:rFonts w:ascii="Franklin Gothic Book" w:hAnsi="Franklin Gothic Book"/>
        </w:rPr>
      </w:pPr>
      <w:r w:rsidRPr="00041A1A">
        <w:rPr>
          <w:rFonts w:ascii="Franklin Gothic Book" w:hAnsi="Franklin Gothic Book"/>
        </w:rPr>
        <w:t>Established mathematical validation protocols for all promotional offerings utilizing Excel-based formulas, statistical analysis, and real-time performance data.</w:t>
      </w:r>
    </w:p>
    <w:p w14:paraId="77B6BFA0" w14:textId="77777777" w:rsidR="00041A1A" w:rsidRPr="00041A1A" w:rsidRDefault="00041A1A" w:rsidP="00ED3702">
      <w:pPr>
        <w:pStyle w:val="JDAccomplishment"/>
        <w:spacing w:after="40" w:line="276" w:lineRule="auto"/>
        <w:contextualSpacing w:val="0"/>
        <w:rPr>
          <w:rFonts w:ascii="Franklin Gothic Book" w:hAnsi="Franklin Gothic Book"/>
        </w:rPr>
      </w:pPr>
      <w:r w:rsidRPr="00041A1A">
        <w:rPr>
          <w:rFonts w:ascii="Franklin Gothic Book" w:hAnsi="Franklin Gothic Book"/>
        </w:rPr>
        <w:t xml:space="preserve">Launched signature interactive features including </w:t>
      </w:r>
      <w:proofErr w:type="spellStart"/>
      <w:r w:rsidRPr="00041A1A">
        <w:rPr>
          <w:rFonts w:ascii="Franklin Gothic Book" w:hAnsi="Franklin Gothic Book"/>
        </w:rPr>
        <w:t>SuperStar</w:t>
      </w:r>
      <w:proofErr w:type="spellEnd"/>
      <w:r w:rsidRPr="00041A1A">
        <w:rPr>
          <w:rFonts w:ascii="Franklin Gothic Book" w:hAnsi="Franklin Gothic Book"/>
        </w:rPr>
        <w:t xml:space="preserve"> Spinner, Alt. Positions, Courtside Pass, and Hotspots that became top revenue-generating mechanisms.</w:t>
      </w:r>
    </w:p>
    <w:p w14:paraId="38E26246" w14:textId="77777777" w:rsidR="00041A1A" w:rsidRPr="00041A1A" w:rsidRDefault="00041A1A" w:rsidP="00ED3702">
      <w:pPr>
        <w:pStyle w:val="JDAccomplishment"/>
        <w:spacing w:after="40" w:line="276" w:lineRule="auto"/>
        <w:contextualSpacing w:val="0"/>
        <w:rPr>
          <w:rFonts w:ascii="Franklin Gothic Book" w:hAnsi="Franklin Gothic Book"/>
        </w:rPr>
      </w:pPr>
      <w:r w:rsidRPr="00041A1A">
        <w:rPr>
          <w:rFonts w:ascii="Franklin Gothic Book" w:hAnsi="Franklin Gothic Book"/>
        </w:rPr>
        <w:t xml:space="preserve">Created systematic calendar coordination spanning 36-month cycles across NBA Store, </w:t>
      </w:r>
      <w:proofErr w:type="spellStart"/>
      <w:r w:rsidRPr="00041A1A">
        <w:rPr>
          <w:rFonts w:ascii="Franklin Gothic Book" w:hAnsi="Franklin Gothic Book"/>
        </w:rPr>
        <w:t>myPlayer</w:t>
      </w:r>
      <w:proofErr w:type="spellEnd"/>
      <w:r w:rsidRPr="00041A1A">
        <w:rPr>
          <w:rFonts w:ascii="Franklin Gothic Book" w:hAnsi="Franklin Gothic Book"/>
        </w:rPr>
        <w:t xml:space="preserve"> Store, and Web Store platforms with seamless execution.</w:t>
      </w:r>
    </w:p>
    <w:p w14:paraId="11BDAC71" w14:textId="5FE0E8BA" w:rsidR="00633D91" w:rsidRPr="004C1F70" w:rsidRDefault="00041A1A" w:rsidP="00ED3702">
      <w:pPr>
        <w:pStyle w:val="JDAccomplishment"/>
        <w:spacing w:after="240" w:line="276" w:lineRule="auto"/>
        <w:contextualSpacing w:val="0"/>
        <w:rPr>
          <w:rFonts w:ascii="Franklin Gothic Book" w:hAnsi="Franklin Gothic Book"/>
        </w:rPr>
      </w:pPr>
      <w:r w:rsidRPr="00041A1A">
        <w:rPr>
          <w:rFonts w:ascii="Franklin Gothic Book" w:hAnsi="Franklin Gothic Book"/>
        </w:rPr>
        <w:t>Designed engaging limited-time events deployed weekly featuring unique game modes, progression systems, and monetization opportunities.</w:t>
      </w:r>
    </w:p>
    <w:p w14:paraId="348D2725" w14:textId="7A40C083" w:rsidR="00633D91" w:rsidRPr="004C1F70" w:rsidRDefault="00221D52" w:rsidP="00ED3702">
      <w:pPr>
        <w:pBdr>
          <w:top w:val="nil"/>
          <w:left w:val="nil"/>
          <w:bottom w:val="nil"/>
          <w:right w:val="nil"/>
          <w:between w:val="nil"/>
        </w:pBdr>
        <w:tabs>
          <w:tab w:val="right" w:pos="10800"/>
        </w:tabs>
        <w:spacing w:line="276" w:lineRule="auto"/>
        <w:rPr>
          <w:rFonts w:ascii="Franklin Gothic Book" w:eastAsia="Helvetica Neue" w:hAnsi="Franklin Gothic Book" w:cs="Helvetica Neue"/>
          <w:b/>
          <w:color w:val="0C5681"/>
          <w:sz w:val="20"/>
          <w:szCs w:val="20"/>
        </w:rPr>
      </w:pPr>
      <w:proofErr w:type="spellStart"/>
      <w:r>
        <w:rPr>
          <w:rFonts w:ascii="Franklin Gothic Book" w:eastAsia="Helvetica Neue" w:hAnsi="Franklin Gothic Book" w:cs="Helvetica Neue"/>
          <w:b/>
          <w:color w:val="0C5681"/>
          <w:sz w:val="20"/>
          <w:szCs w:val="20"/>
        </w:rPr>
        <w:t>MobilityWare</w:t>
      </w:r>
      <w:proofErr w:type="spellEnd"/>
      <w:r>
        <w:rPr>
          <w:rFonts w:ascii="Franklin Gothic Book" w:eastAsia="Helvetica Neue" w:hAnsi="Franklin Gothic Book" w:cs="Helvetica Neue"/>
          <w:b/>
          <w:color w:val="0C5681"/>
          <w:sz w:val="20"/>
          <w:szCs w:val="20"/>
        </w:rPr>
        <w:t>, Irvine, CA</w:t>
      </w:r>
      <w:r w:rsidR="00816C61" w:rsidRPr="004C1F70">
        <w:rPr>
          <w:rFonts w:ascii="Franklin Gothic Book" w:eastAsia="Helvetica Neue" w:hAnsi="Franklin Gothic Book" w:cs="Helvetica Neue"/>
          <w:b/>
          <w:color w:val="0C5681"/>
          <w:sz w:val="20"/>
          <w:szCs w:val="20"/>
        </w:rPr>
        <w:t xml:space="preserve"> </w:t>
      </w:r>
      <w:r w:rsidR="00816C61" w:rsidRPr="004C1F70">
        <w:rPr>
          <w:rFonts w:ascii="Franklin Gothic Book" w:eastAsia="Helvetica Neue" w:hAnsi="Franklin Gothic Book" w:cs="Helvetica Neue"/>
          <w:b/>
          <w:color w:val="0C5681"/>
          <w:sz w:val="20"/>
          <w:szCs w:val="20"/>
        </w:rPr>
        <w:tab/>
      </w:r>
      <w:r>
        <w:rPr>
          <w:rFonts w:ascii="Franklin Gothic Book" w:eastAsia="Helvetica Neue" w:hAnsi="Franklin Gothic Book" w:cs="Helvetica Neue"/>
          <w:b/>
          <w:color w:val="0C5681"/>
          <w:sz w:val="20"/>
          <w:szCs w:val="20"/>
        </w:rPr>
        <w:t>2018</w:t>
      </w:r>
      <w:r w:rsidR="00816C61" w:rsidRPr="004C1F70">
        <w:rPr>
          <w:rFonts w:ascii="Franklin Gothic Book" w:eastAsia="Helvetica Neue" w:hAnsi="Franklin Gothic Book" w:cs="Helvetica Neue"/>
          <w:b/>
          <w:color w:val="0C5681"/>
          <w:sz w:val="20"/>
          <w:szCs w:val="20"/>
        </w:rPr>
        <w:t xml:space="preserve"> – </w:t>
      </w:r>
      <w:r>
        <w:rPr>
          <w:rFonts w:ascii="Franklin Gothic Book" w:eastAsia="Helvetica Neue" w:hAnsi="Franklin Gothic Book" w:cs="Helvetica Neue"/>
          <w:b/>
          <w:color w:val="0C5681"/>
          <w:sz w:val="20"/>
          <w:szCs w:val="20"/>
        </w:rPr>
        <w:t>2020</w:t>
      </w:r>
    </w:p>
    <w:p w14:paraId="262383D8" w14:textId="6329507A" w:rsidR="00633D91" w:rsidRPr="004C1F70" w:rsidRDefault="00221D52" w:rsidP="00ED3702">
      <w:pPr>
        <w:pBdr>
          <w:top w:val="nil"/>
          <w:left w:val="nil"/>
          <w:bottom w:val="nil"/>
          <w:right w:val="nil"/>
          <w:between w:val="nil"/>
        </w:pBdr>
        <w:tabs>
          <w:tab w:val="right" w:pos="10800"/>
        </w:tabs>
        <w:spacing w:after="120" w:line="276" w:lineRule="auto"/>
        <w:rPr>
          <w:rFonts w:ascii="Franklin Gothic Book" w:eastAsia="Helvetica Neue" w:hAnsi="Franklin Gothic Book" w:cs="Helvetica Neue"/>
          <w:b/>
          <w:color w:val="0C5681"/>
          <w:sz w:val="20"/>
          <w:szCs w:val="20"/>
        </w:rPr>
      </w:pPr>
      <w:r>
        <w:rPr>
          <w:rFonts w:ascii="Franklin Gothic Book" w:eastAsia="Helvetica Neue" w:hAnsi="Franklin Gothic Book" w:cs="Helvetica Neue"/>
          <w:b/>
          <w:color w:val="0C5681"/>
          <w:sz w:val="20"/>
          <w:szCs w:val="20"/>
        </w:rPr>
        <w:t>Seni</w:t>
      </w:r>
      <w:r w:rsidR="002524F4">
        <w:rPr>
          <w:rFonts w:ascii="Franklin Gothic Book" w:eastAsia="Helvetica Neue" w:hAnsi="Franklin Gothic Book" w:cs="Helvetica Neue"/>
          <w:b/>
          <w:color w:val="0C5681"/>
          <w:sz w:val="20"/>
          <w:szCs w:val="20"/>
        </w:rPr>
        <w:t>o</w:t>
      </w:r>
      <w:r>
        <w:rPr>
          <w:rFonts w:ascii="Franklin Gothic Book" w:eastAsia="Helvetica Neue" w:hAnsi="Franklin Gothic Book" w:cs="Helvetica Neue"/>
          <w:b/>
          <w:color w:val="0C5681"/>
          <w:sz w:val="20"/>
          <w:szCs w:val="20"/>
        </w:rPr>
        <w:t>r Game Designer – Vegas BLVD Slots | Monopoly Solitaire</w:t>
      </w:r>
    </w:p>
    <w:p w14:paraId="3B85C14C" w14:textId="757567A1" w:rsidR="00633D91" w:rsidRPr="004C1F70" w:rsidRDefault="00041A1A" w:rsidP="00ED3702">
      <w:pPr>
        <w:pStyle w:val="JobDescription"/>
        <w:spacing w:after="120" w:line="276" w:lineRule="auto"/>
        <w:jc w:val="both"/>
        <w:rPr>
          <w:rFonts w:ascii="Franklin Gothic Book" w:hAnsi="Franklin Gothic Book"/>
        </w:rPr>
      </w:pPr>
      <w:r w:rsidRPr="00041A1A">
        <w:rPr>
          <w:rFonts w:ascii="Franklin Gothic Book" w:hAnsi="Franklin Gothic Book"/>
        </w:rPr>
        <w:t>Architected virtual economy systems governing coin pricing, reward distribution, and free resource allocation across slot-based meta games. Spearheaded rapid ideation processes through iterative prototyping methodologies accelerating market validation and concept refinement. Shepherded designs from initial conception through development phases into long-term maintenance cycles. Conducted competitive intelligence initiatives monitoring industry trends and positioning strategies for sustained market leadership.</w:t>
      </w:r>
    </w:p>
    <w:p w14:paraId="5098C763" w14:textId="77777777" w:rsidR="00041A1A" w:rsidRPr="00041A1A" w:rsidRDefault="00041A1A" w:rsidP="00ED3702">
      <w:pPr>
        <w:pStyle w:val="JDAccomplishment"/>
        <w:spacing w:after="40" w:line="276" w:lineRule="auto"/>
        <w:contextualSpacing w:val="0"/>
        <w:rPr>
          <w:rFonts w:ascii="Franklin Gothic Book" w:hAnsi="Franklin Gothic Book"/>
        </w:rPr>
      </w:pPr>
      <w:r w:rsidRPr="00041A1A">
        <w:rPr>
          <w:rFonts w:ascii="Franklin Gothic Book" w:hAnsi="Franklin Gothic Book"/>
        </w:rPr>
        <w:t>Conceptualized Leagues system incorporating sophisticated user persona targeting that elevated competitive engagement and established tiered reward structures.</w:t>
      </w:r>
    </w:p>
    <w:p w14:paraId="10260D64" w14:textId="77777777" w:rsidR="00041A1A" w:rsidRPr="00041A1A" w:rsidRDefault="00041A1A" w:rsidP="00ED3702">
      <w:pPr>
        <w:pStyle w:val="JDAccomplishment"/>
        <w:spacing w:after="40" w:line="276" w:lineRule="auto"/>
        <w:contextualSpacing w:val="0"/>
        <w:rPr>
          <w:rFonts w:ascii="Franklin Gothic Book" w:hAnsi="Franklin Gothic Book"/>
        </w:rPr>
      </w:pPr>
      <w:r w:rsidRPr="00041A1A">
        <w:rPr>
          <w:rFonts w:ascii="Franklin Gothic Book" w:hAnsi="Franklin Gothic Book"/>
        </w:rPr>
        <w:t>Integrated tangible incentive programs bridging virtual slot gameplay with real-world merchandise redemption including electronics and gift cards.</w:t>
      </w:r>
    </w:p>
    <w:p w14:paraId="1EDC6270" w14:textId="77777777" w:rsidR="00041A1A" w:rsidRPr="00041A1A" w:rsidRDefault="00041A1A" w:rsidP="00ED3702">
      <w:pPr>
        <w:pStyle w:val="JDAccomplishment"/>
        <w:spacing w:after="40" w:line="276" w:lineRule="auto"/>
        <w:contextualSpacing w:val="0"/>
        <w:rPr>
          <w:rFonts w:ascii="Franklin Gothic Book" w:hAnsi="Franklin Gothic Book"/>
        </w:rPr>
      </w:pPr>
      <w:r w:rsidRPr="00041A1A">
        <w:rPr>
          <w:rFonts w:ascii="Franklin Gothic Book" w:hAnsi="Franklin Gothic Book"/>
        </w:rPr>
        <w:t>Balanced coin-to-rewards conversion ratios optimizing percentage allocations between virtual currency expenditure and loyalty point accumulation.</w:t>
      </w:r>
    </w:p>
    <w:p w14:paraId="07B92381" w14:textId="77777777" w:rsidR="00041A1A" w:rsidRPr="00041A1A" w:rsidRDefault="00041A1A" w:rsidP="00ED3702">
      <w:pPr>
        <w:pStyle w:val="JDAccomplishment"/>
        <w:spacing w:after="40" w:line="276" w:lineRule="auto"/>
        <w:contextualSpacing w:val="0"/>
        <w:rPr>
          <w:rFonts w:ascii="Franklin Gothic Book" w:hAnsi="Franklin Gothic Book"/>
        </w:rPr>
      </w:pPr>
      <w:r w:rsidRPr="00041A1A">
        <w:rPr>
          <w:rFonts w:ascii="Franklin Gothic Book" w:hAnsi="Franklin Gothic Book"/>
        </w:rPr>
        <w:t>Pioneered Monopoly Solitaire hybrid mechanics successfully merging property acquisition gameplay with traditional card-based progression through interactive prototyping.</w:t>
      </w:r>
    </w:p>
    <w:p w14:paraId="6493C3E8" w14:textId="77777777" w:rsidR="00041A1A" w:rsidRPr="00041A1A" w:rsidRDefault="00041A1A" w:rsidP="00ED3702">
      <w:pPr>
        <w:pStyle w:val="JDAccomplishment"/>
        <w:spacing w:after="40" w:line="276" w:lineRule="auto"/>
        <w:contextualSpacing w:val="0"/>
        <w:rPr>
          <w:rFonts w:ascii="Franklin Gothic Book" w:hAnsi="Franklin Gothic Book"/>
        </w:rPr>
      </w:pPr>
      <w:r w:rsidRPr="00041A1A">
        <w:rPr>
          <w:rFonts w:ascii="Franklin Gothic Book" w:hAnsi="Franklin Gothic Book"/>
        </w:rPr>
        <w:t>Delivered Neon Nightlife themed content and premium gaming experiences that sustained long-term user engagement and retention.</w:t>
      </w:r>
    </w:p>
    <w:p w14:paraId="13CF9664" w14:textId="77777777" w:rsidR="00041A1A" w:rsidRPr="00041A1A" w:rsidRDefault="00041A1A" w:rsidP="00ED3702">
      <w:pPr>
        <w:pStyle w:val="JDAccomplishment"/>
        <w:spacing w:after="40" w:line="276" w:lineRule="auto"/>
        <w:contextualSpacing w:val="0"/>
        <w:rPr>
          <w:rFonts w:ascii="Franklin Gothic Book" w:hAnsi="Franklin Gothic Book"/>
        </w:rPr>
      </w:pPr>
      <w:r w:rsidRPr="00041A1A">
        <w:rPr>
          <w:rFonts w:ascii="Franklin Gothic Book" w:hAnsi="Franklin Gothic Book"/>
        </w:rPr>
        <w:t>Optimized player progression architecture producing measurable improvements in Day 1 through Day 7 retention metrics following implementation.</w:t>
      </w:r>
    </w:p>
    <w:p w14:paraId="331E6A3A" w14:textId="5D693153" w:rsidR="002524F4" w:rsidRDefault="00041A1A" w:rsidP="00ED3702">
      <w:pPr>
        <w:pStyle w:val="JDAccomplishment"/>
        <w:spacing w:after="240" w:line="276" w:lineRule="auto"/>
        <w:rPr>
          <w:rFonts w:ascii="Franklin Gothic Book" w:hAnsi="Franklin Gothic Book"/>
        </w:rPr>
      </w:pPr>
      <w:r w:rsidRPr="00041A1A">
        <w:rPr>
          <w:rFonts w:ascii="Franklin Gothic Book" w:hAnsi="Franklin Gothic Book"/>
        </w:rPr>
        <w:t>Generated extensive feature backlog through systematic rapid prototyping ensuring continuous content pipeline and accelerated time-to-market delivery.</w:t>
      </w:r>
    </w:p>
    <w:p w14:paraId="27962B60" w14:textId="77777777" w:rsidR="002524F4" w:rsidRDefault="002524F4">
      <w:pPr>
        <w:rPr>
          <w:rFonts w:ascii="Franklin Gothic Book" w:eastAsia="Helvetica Neue" w:hAnsi="Franklin Gothic Book" w:cs="Helvetica Neue"/>
          <w:iCs/>
          <w:color w:val="282828"/>
          <w:sz w:val="20"/>
          <w:szCs w:val="20"/>
        </w:rPr>
      </w:pPr>
      <w:r>
        <w:rPr>
          <w:rFonts w:ascii="Franklin Gothic Book" w:hAnsi="Franklin Gothic Book"/>
        </w:rPr>
        <w:br w:type="page"/>
      </w:r>
    </w:p>
    <w:p w14:paraId="2F04FF76" w14:textId="2B5C2B77" w:rsidR="005711BB" w:rsidRPr="004C1F70" w:rsidRDefault="00221D52" w:rsidP="00ED3702">
      <w:pPr>
        <w:pBdr>
          <w:top w:val="nil"/>
          <w:left w:val="nil"/>
          <w:bottom w:val="nil"/>
          <w:right w:val="nil"/>
          <w:between w:val="nil"/>
        </w:pBdr>
        <w:tabs>
          <w:tab w:val="right" w:pos="10800"/>
        </w:tabs>
        <w:spacing w:line="276" w:lineRule="auto"/>
        <w:rPr>
          <w:rFonts w:ascii="Franklin Gothic Book" w:eastAsia="Helvetica Neue" w:hAnsi="Franklin Gothic Book" w:cs="Helvetica Neue"/>
          <w:b/>
          <w:color w:val="0C5681"/>
          <w:sz w:val="20"/>
          <w:szCs w:val="20"/>
        </w:rPr>
      </w:pPr>
      <w:proofErr w:type="spellStart"/>
      <w:r>
        <w:rPr>
          <w:rFonts w:ascii="Franklin Gothic Book" w:eastAsia="Helvetica Neue" w:hAnsi="Franklin Gothic Book" w:cs="Helvetica Neue"/>
          <w:b/>
          <w:color w:val="0C5681"/>
          <w:sz w:val="20"/>
          <w:szCs w:val="20"/>
        </w:rPr>
        <w:lastRenderedPageBreak/>
        <w:t>PlayStudios</w:t>
      </w:r>
      <w:proofErr w:type="spellEnd"/>
      <w:r>
        <w:rPr>
          <w:rFonts w:ascii="Franklin Gothic Book" w:eastAsia="Helvetica Neue" w:hAnsi="Franklin Gothic Book" w:cs="Helvetica Neue"/>
          <w:b/>
          <w:color w:val="0C5681"/>
          <w:sz w:val="20"/>
          <w:szCs w:val="20"/>
        </w:rPr>
        <w:t>, Burlingame, CA</w:t>
      </w:r>
      <w:r w:rsidR="005711BB" w:rsidRPr="004C1F70">
        <w:rPr>
          <w:rFonts w:ascii="Franklin Gothic Book" w:eastAsia="Helvetica Neue" w:hAnsi="Franklin Gothic Book" w:cs="Helvetica Neue"/>
          <w:b/>
          <w:color w:val="0C5681"/>
          <w:sz w:val="20"/>
          <w:szCs w:val="20"/>
        </w:rPr>
        <w:t xml:space="preserve"> </w:t>
      </w:r>
      <w:r w:rsidR="005711BB" w:rsidRPr="004C1F70">
        <w:rPr>
          <w:rFonts w:ascii="Franklin Gothic Book" w:eastAsia="Helvetica Neue" w:hAnsi="Franklin Gothic Book" w:cs="Helvetica Neue"/>
          <w:b/>
          <w:color w:val="0C5681"/>
          <w:sz w:val="20"/>
          <w:szCs w:val="20"/>
        </w:rPr>
        <w:tab/>
      </w:r>
      <w:r>
        <w:rPr>
          <w:rFonts w:ascii="Franklin Gothic Book" w:eastAsia="Helvetica Neue" w:hAnsi="Franklin Gothic Book" w:cs="Helvetica Neue"/>
          <w:b/>
          <w:color w:val="0C5681"/>
          <w:sz w:val="20"/>
          <w:szCs w:val="20"/>
        </w:rPr>
        <w:t>2015</w:t>
      </w:r>
      <w:r w:rsidR="005711BB" w:rsidRPr="004C1F70">
        <w:rPr>
          <w:rFonts w:ascii="Franklin Gothic Book" w:eastAsia="Helvetica Neue" w:hAnsi="Franklin Gothic Book" w:cs="Helvetica Neue"/>
          <w:b/>
          <w:color w:val="0C5681"/>
          <w:sz w:val="20"/>
          <w:szCs w:val="20"/>
        </w:rPr>
        <w:t xml:space="preserve"> – </w:t>
      </w:r>
      <w:r>
        <w:rPr>
          <w:rFonts w:ascii="Franklin Gothic Book" w:eastAsia="Helvetica Neue" w:hAnsi="Franklin Gothic Book" w:cs="Helvetica Neue"/>
          <w:b/>
          <w:color w:val="0C5681"/>
          <w:sz w:val="20"/>
          <w:szCs w:val="20"/>
        </w:rPr>
        <w:t>2018</w:t>
      </w:r>
    </w:p>
    <w:p w14:paraId="6DC912C1" w14:textId="5D1BB47F" w:rsidR="005711BB" w:rsidRPr="004C1F70" w:rsidRDefault="00221D52" w:rsidP="00ED3702">
      <w:pPr>
        <w:pBdr>
          <w:top w:val="nil"/>
          <w:left w:val="nil"/>
          <w:bottom w:val="nil"/>
          <w:right w:val="nil"/>
          <w:between w:val="nil"/>
        </w:pBdr>
        <w:tabs>
          <w:tab w:val="right" w:pos="10800"/>
        </w:tabs>
        <w:spacing w:after="120" w:line="276" w:lineRule="auto"/>
        <w:rPr>
          <w:rFonts w:ascii="Franklin Gothic Book" w:eastAsia="Helvetica Neue" w:hAnsi="Franklin Gothic Book" w:cs="Helvetica Neue"/>
          <w:b/>
          <w:color w:val="0C5681"/>
          <w:sz w:val="20"/>
          <w:szCs w:val="20"/>
        </w:rPr>
      </w:pPr>
      <w:r>
        <w:rPr>
          <w:rFonts w:ascii="Franklin Gothic Book" w:eastAsia="Helvetica Neue" w:hAnsi="Franklin Gothic Book" w:cs="Helvetica Neue"/>
          <w:b/>
          <w:color w:val="0C5681"/>
          <w:sz w:val="20"/>
          <w:szCs w:val="20"/>
        </w:rPr>
        <w:t xml:space="preserve">Live Operations Game Designer – </w:t>
      </w:r>
      <w:proofErr w:type="spellStart"/>
      <w:r>
        <w:rPr>
          <w:rFonts w:ascii="Franklin Gothic Book" w:eastAsia="Helvetica Neue" w:hAnsi="Franklin Gothic Book" w:cs="Helvetica Neue"/>
          <w:b/>
          <w:color w:val="0C5681"/>
          <w:sz w:val="20"/>
          <w:szCs w:val="20"/>
        </w:rPr>
        <w:t>myVEGAS</w:t>
      </w:r>
      <w:proofErr w:type="spellEnd"/>
      <w:r>
        <w:rPr>
          <w:rFonts w:ascii="Franklin Gothic Book" w:eastAsia="Helvetica Neue" w:hAnsi="Franklin Gothic Book" w:cs="Helvetica Neue"/>
          <w:b/>
          <w:color w:val="0C5681"/>
          <w:sz w:val="20"/>
          <w:szCs w:val="20"/>
        </w:rPr>
        <w:t xml:space="preserve"> Slots, </w:t>
      </w:r>
      <w:proofErr w:type="spellStart"/>
      <w:r>
        <w:rPr>
          <w:rFonts w:ascii="Franklin Gothic Book" w:eastAsia="Helvetica Neue" w:hAnsi="Franklin Gothic Book" w:cs="Helvetica Neue"/>
          <w:b/>
          <w:color w:val="0C5681"/>
          <w:sz w:val="20"/>
          <w:szCs w:val="20"/>
        </w:rPr>
        <w:t>myKonami</w:t>
      </w:r>
      <w:proofErr w:type="spellEnd"/>
      <w:r>
        <w:rPr>
          <w:rFonts w:ascii="Franklin Gothic Book" w:eastAsia="Helvetica Neue" w:hAnsi="Franklin Gothic Book" w:cs="Helvetica Neue"/>
          <w:b/>
          <w:color w:val="0C5681"/>
          <w:sz w:val="20"/>
          <w:szCs w:val="20"/>
        </w:rPr>
        <w:t xml:space="preserve"> Slots</w:t>
      </w:r>
    </w:p>
    <w:p w14:paraId="55E15B7E" w14:textId="2AB05F77" w:rsidR="005711BB" w:rsidRPr="004C1F70" w:rsidRDefault="00041A1A" w:rsidP="00ED3702">
      <w:pPr>
        <w:pStyle w:val="JobDescription"/>
        <w:spacing w:after="120" w:line="276" w:lineRule="auto"/>
        <w:jc w:val="both"/>
        <w:rPr>
          <w:rFonts w:ascii="Franklin Gothic Book" w:hAnsi="Franklin Gothic Book"/>
        </w:rPr>
      </w:pPr>
      <w:r w:rsidRPr="00041A1A">
        <w:rPr>
          <w:rFonts w:ascii="Franklin Gothic Book" w:hAnsi="Franklin Gothic Book"/>
        </w:rPr>
        <w:t>Supervised multi-platform economic ecosystems limiting inflation while maximizing user lifetime value through strategic progression alignment. Developed sophisticated mathematical models supporting dynamic event structures and progressive reward mechanisms. Orchestrated cross-platform loyalty program integration ensuring consistent user experiences across multiple applications and digital environments. Streamlined stakeholder decision-making processes as product owner and team manager achieving significant project delivery improvements.</w:t>
      </w:r>
    </w:p>
    <w:p w14:paraId="519DDA92" w14:textId="77777777" w:rsidR="00041A1A" w:rsidRPr="00041A1A" w:rsidRDefault="00041A1A" w:rsidP="00ED3702">
      <w:pPr>
        <w:pStyle w:val="JDAccomplishment"/>
        <w:spacing w:after="40" w:line="276" w:lineRule="auto"/>
        <w:contextualSpacing w:val="0"/>
        <w:rPr>
          <w:rFonts w:ascii="Franklin Gothic Book" w:hAnsi="Franklin Gothic Book"/>
        </w:rPr>
      </w:pPr>
      <w:r w:rsidRPr="00041A1A">
        <w:rPr>
          <w:rFonts w:ascii="Franklin Gothic Book" w:hAnsi="Franklin Gothic Book"/>
        </w:rPr>
        <w:t>Accelerated organizational efficiency achieving 4X faster design acceptance and delivery timelines through streamlined stakeholder alignment processes.</w:t>
      </w:r>
    </w:p>
    <w:p w14:paraId="2FD6FF03" w14:textId="77777777" w:rsidR="00041A1A" w:rsidRPr="00041A1A" w:rsidRDefault="00041A1A" w:rsidP="00ED3702">
      <w:pPr>
        <w:pStyle w:val="JDAccomplishment"/>
        <w:spacing w:after="40" w:line="276" w:lineRule="auto"/>
        <w:contextualSpacing w:val="0"/>
        <w:rPr>
          <w:rFonts w:ascii="Franklin Gothic Book" w:hAnsi="Franklin Gothic Book"/>
        </w:rPr>
      </w:pPr>
      <w:r w:rsidRPr="00041A1A">
        <w:rPr>
          <w:rFonts w:ascii="Franklin Gothic Book" w:hAnsi="Franklin Gothic Book"/>
        </w:rPr>
        <w:t>Launched signature quest-based engagement systems including Adventure Quest, Bingo Quest, and Dress Up Quest that sustained multi-year revenue performance.</w:t>
      </w:r>
    </w:p>
    <w:p w14:paraId="6601E61C" w14:textId="34158DDD" w:rsidR="00041A1A" w:rsidRPr="00041A1A" w:rsidRDefault="00041A1A" w:rsidP="00ED3702">
      <w:pPr>
        <w:pStyle w:val="JDAccomplishment"/>
        <w:spacing w:after="40" w:line="276" w:lineRule="auto"/>
        <w:contextualSpacing w:val="0"/>
        <w:rPr>
          <w:rFonts w:ascii="Franklin Gothic Book" w:hAnsi="Franklin Gothic Book"/>
        </w:rPr>
      </w:pPr>
      <w:r w:rsidRPr="00041A1A">
        <w:rPr>
          <w:rFonts w:ascii="Franklin Gothic Book" w:hAnsi="Franklin Gothic Book"/>
        </w:rPr>
        <w:t>Constructed economic management platform utilizing 10 specialized spreadsheets controlling all configurable progression values, pricing structures, and payout mechanisms.</w:t>
      </w:r>
    </w:p>
    <w:p w14:paraId="71E5C012" w14:textId="77777777" w:rsidR="00041A1A" w:rsidRPr="00041A1A" w:rsidRDefault="00041A1A" w:rsidP="00ED3702">
      <w:pPr>
        <w:pStyle w:val="JDAccomplishment"/>
        <w:spacing w:after="40" w:line="276" w:lineRule="auto"/>
        <w:contextualSpacing w:val="0"/>
        <w:rPr>
          <w:rFonts w:ascii="Franklin Gothic Book" w:hAnsi="Franklin Gothic Book"/>
        </w:rPr>
      </w:pPr>
      <w:r w:rsidRPr="00041A1A">
        <w:rPr>
          <w:rFonts w:ascii="Franklin Gothic Book" w:hAnsi="Franklin Gothic Book"/>
        </w:rPr>
        <w:t>Innovated Mega Lucky Scratch Card feature and resource-efficient Dress Up system utilizing existing technological infrastructure while eliminating development overhead.</w:t>
      </w:r>
    </w:p>
    <w:p w14:paraId="16067511" w14:textId="77777777" w:rsidR="00041A1A" w:rsidRPr="00041A1A" w:rsidRDefault="00041A1A" w:rsidP="00ED3702">
      <w:pPr>
        <w:pStyle w:val="JDAccomplishment"/>
        <w:spacing w:after="40" w:line="276" w:lineRule="auto"/>
        <w:contextualSpacing w:val="0"/>
        <w:rPr>
          <w:rFonts w:ascii="Franklin Gothic Book" w:hAnsi="Franklin Gothic Book"/>
        </w:rPr>
      </w:pPr>
      <w:r w:rsidRPr="00041A1A">
        <w:rPr>
          <w:rFonts w:ascii="Franklin Gothic Book" w:hAnsi="Franklin Gothic Book"/>
        </w:rPr>
        <w:t>Enhanced operational precision through automated forecasting simulators and quality-of-life functions improving economic balance accuracy and tuning capabilities.</w:t>
      </w:r>
    </w:p>
    <w:p w14:paraId="10C5D0D7" w14:textId="77777777" w:rsidR="00041A1A" w:rsidRPr="00041A1A" w:rsidRDefault="00041A1A" w:rsidP="00ED3702">
      <w:pPr>
        <w:pStyle w:val="JDAccomplishment"/>
        <w:spacing w:after="40" w:line="276" w:lineRule="auto"/>
        <w:contextualSpacing w:val="0"/>
        <w:rPr>
          <w:rFonts w:ascii="Franklin Gothic Book" w:hAnsi="Franklin Gothic Book"/>
        </w:rPr>
      </w:pPr>
      <w:r w:rsidRPr="00041A1A">
        <w:rPr>
          <w:rFonts w:ascii="Franklin Gothic Book" w:hAnsi="Franklin Gothic Book"/>
        </w:rPr>
        <w:t>Established systematic integration protocols enabling seamless incorporation of new slot machines into existing economy frameworks while preserving balanced progression.</w:t>
      </w:r>
    </w:p>
    <w:p w14:paraId="05BD3A5D" w14:textId="75557DAE" w:rsidR="00C100CB" w:rsidRPr="002524F4" w:rsidRDefault="00041A1A" w:rsidP="002524F4">
      <w:pPr>
        <w:pStyle w:val="JDAccomplishment"/>
        <w:spacing w:after="240" w:line="276" w:lineRule="auto"/>
        <w:rPr>
          <w:rFonts w:ascii="Palatino Linotype" w:eastAsia="Palatino Linotype" w:hAnsi="Palatino Linotype" w:cs="Palatino Linotype"/>
          <w:b/>
          <w:color w:val="0C5681"/>
          <w:sz w:val="28"/>
          <w:szCs w:val="28"/>
        </w:rPr>
      </w:pPr>
      <w:r w:rsidRPr="002524F4">
        <w:rPr>
          <w:rFonts w:ascii="Franklin Gothic Book" w:hAnsi="Franklin Gothic Book"/>
        </w:rPr>
        <w:t>Produced exceptionally clear technical documentation and interactive prototypes recognized by development teams for implementation ease and stakeholder comprehension.</w:t>
      </w:r>
    </w:p>
    <w:p w14:paraId="3774D63F" w14:textId="62EBA8F2" w:rsidR="00633D91" w:rsidRPr="004C1F70" w:rsidRDefault="00816C61" w:rsidP="00ED3702">
      <w:pPr>
        <w:pBdr>
          <w:top w:val="nil"/>
          <w:left w:val="nil"/>
          <w:bottom w:val="nil"/>
          <w:right w:val="nil"/>
          <w:between w:val="nil"/>
        </w:pBdr>
        <w:spacing w:before="240" w:after="240" w:line="276" w:lineRule="auto"/>
        <w:rPr>
          <w:rFonts w:ascii="Palatino Linotype" w:eastAsia="Palatino Linotype" w:hAnsi="Palatino Linotype" w:cs="Palatino Linotype"/>
          <w:b/>
          <w:color w:val="0C5681"/>
          <w:sz w:val="28"/>
          <w:szCs w:val="28"/>
        </w:rPr>
      </w:pPr>
      <w:r w:rsidRPr="004C1F70">
        <w:rPr>
          <w:rFonts w:ascii="Palatino Linotype" w:eastAsia="Palatino Linotype" w:hAnsi="Palatino Linotype" w:cs="Palatino Linotype"/>
          <w:b/>
          <w:color w:val="0C5681"/>
          <w:sz w:val="28"/>
          <w:szCs w:val="28"/>
        </w:rPr>
        <w:t>Additional Experience</w:t>
      </w:r>
    </w:p>
    <w:p w14:paraId="62BBA126" w14:textId="368114B6" w:rsidR="00C100CB" w:rsidRDefault="00C100CB" w:rsidP="00ED3702">
      <w:pPr>
        <w:spacing w:line="276" w:lineRule="auto"/>
        <w:ind w:left="360" w:hanging="360"/>
        <w:rPr>
          <w:rFonts w:ascii="Franklin Gothic Book" w:eastAsia="Helvetica Neue" w:hAnsi="Franklin Gothic Book" w:cs="Helvetica Neue"/>
          <w:sz w:val="20"/>
          <w:szCs w:val="20"/>
        </w:rPr>
      </w:pPr>
      <w:r>
        <w:rPr>
          <w:rFonts w:ascii="Franklin Gothic Book" w:eastAsia="Helvetica Neue" w:hAnsi="Franklin Gothic Book" w:cs="Helvetica Neue"/>
          <w:b/>
          <w:bCs/>
          <w:color w:val="0C5681"/>
          <w:sz w:val="20"/>
          <w:szCs w:val="20"/>
        </w:rPr>
        <w:t xml:space="preserve">Game Designer – </w:t>
      </w:r>
      <w:proofErr w:type="spellStart"/>
      <w:r>
        <w:rPr>
          <w:rFonts w:ascii="Franklin Gothic Book" w:eastAsia="Helvetica Neue" w:hAnsi="Franklin Gothic Book" w:cs="Helvetica Neue"/>
          <w:b/>
          <w:bCs/>
          <w:color w:val="0C5681"/>
          <w:sz w:val="20"/>
          <w:szCs w:val="20"/>
        </w:rPr>
        <w:t>Scrapforce</w:t>
      </w:r>
      <w:proofErr w:type="spellEnd"/>
      <w:r>
        <w:rPr>
          <w:rFonts w:ascii="Franklin Gothic Book" w:eastAsia="Helvetica Neue" w:hAnsi="Franklin Gothic Book" w:cs="Helvetica Neue"/>
          <w:b/>
          <w:bCs/>
          <w:color w:val="0C5681"/>
          <w:sz w:val="20"/>
          <w:szCs w:val="20"/>
        </w:rPr>
        <w:t xml:space="preserve"> | Max Axe, </w:t>
      </w:r>
      <w:r>
        <w:rPr>
          <w:rFonts w:ascii="Franklin Gothic Book" w:eastAsia="Helvetica Neue" w:hAnsi="Franklin Gothic Book" w:cs="Helvetica Neue"/>
          <w:sz w:val="20"/>
          <w:szCs w:val="20"/>
        </w:rPr>
        <w:t xml:space="preserve">Naked Sky, </w:t>
      </w:r>
      <w:r w:rsidRPr="00C100CB">
        <w:rPr>
          <w:rFonts w:ascii="Franklin Gothic Book" w:eastAsia="Helvetica Neue" w:hAnsi="Franklin Gothic Book" w:cs="Helvetica Neue"/>
          <w:sz w:val="20"/>
          <w:szCs w:val="20"/>
        </w:rPr>
        <w:t>Los Angeles</w:t>
      </w:r>
      <w:r>
        <w:rPr>
          <w:rFonts w:ascii="Franklin Gothic Book" w:eastAsia="Helvetica Neue" w:hAnsi="Franklin Gothic Book" w:cs="Helvetica Neue"/>
          <w:sz w:val="20"/>
          <w:szCs w:val="20"/>
        </w:rPr>
        <w:t>, CA</w:t>
      </w:r>
    </w:p>
    <w:p w14:paraId="5E5947E2" w14:textId="011D7BF7" w:rsidR="002524F4" w:rsidRPr="004C1F70" w:rsidRDefault="002524F4" w:rsidP="00ED3702">
      <w:pPr>
        <w:spacing w:line="276" w:lineRule="auto"/>
        <w:ind w:left="360" w:hanging="360"/>
        <w:rPr>
          <w:rFonts w:ascii="Franklin Gothic Book" w:eastAsia="Helvetica Neue" w:hAnsi="Franklin Gothic Book" w:cs="Helvetica Neue"/>
          <w:sz w:val="20"/>
          <w:szCs w:val="20"/>
        </w:rPr>
      </w:pPr>
      <w:r w:rsidRPr="00DA0692">
        <w:rPr>
          <w:rFonts w:ascii="Franklin Gothic Book" w:eastAsia="Helvetica Neue" w:hAnsi="Franklin Gothic Book" w:cs="Helvetica Neue"/>
          <w:b/>
          <w:bCs/>
          <w:color w:val="0C5681"/>
          <w:sz w:val="20"/>
          <w:szCs w:val="20"/>
        </w:rPr>
        <w:t xml:space="preserve">Game Designer – Ultimate </w:t>
      </w:r>
      <w:proofErr w:type="gramStart"/>
      <w:r w:rsidRPr="00DA0692">
        <w:rPr>
          <w:rFonts w:ascii="Franklin Gothic Book" w:eastAsia="Helvetica Neue" w:hAnsi="Franklin Gothic Book" w:cs="Helvetica Neue"/>
          <w:b/>
          <w:bCs/>
          <w:color w:val="0C5681"/>
          <w:sz w:val="20"/>
          <w:szCs w:val="20"/>
        </w:rPr>
        <w:t>Duel</w:t>
      </w:r>
      <w:proofErr w:type="gramEnd"/>
      <w:r w:rsidRPr="00DA0692">
        <w:rPr>
          <w:rFonts w:ascii="Franklin Gothic Book" w:eastAsia="Helvetica Neue" w:hAnsi="Franklin Gothic Book" w:cs="Helvetica Neue"/>
          <w:b/>
          <w:bCs/>
          <w:color w:val="0C5681"/>
          <w:sz w:val="20"/>
          <w:szCs w:val="20"/>
        </w:rPr>
        <w:t xml:space="preserve"> Poker</w:t>
      </w:r>
      <w:r>
        <w:rPr>
          <w:rFonts w:ascii="Franklin Gothic Book" w:eastAsia="Helvetica Neue" w:hAnsi="Franklin Gothic Book" w:cs="Helvetica Neue"/>
          <w:sz w:val="20"/>
          <w:szCs w:val="20"/>
        </w:rPr>
        <w:t xml:space="preserve">, </w:t>
      </w:r>
      <w:proofErr w:type="spellStart"/>
      <w:r>
        <w:rPr>
          <w:rFonts w:ascii="Franklin Gothic Book" w:eastAsia="Helvetica Neue" w:hAnsi="Franklin Gothic Book" w:cs="Helvetica Neue"/>
          <w:sz w:val="20"/>
          <w:szCs w:val="20"/>
        </w:rPr>
        <w:t>Neowiz</w:t>
      </w:r>
      <w:proofErr w:type="spellEnd"/>
      <w:r>
        <w:rPr>
          <w:rFonts w:ascii="Franklin Gothic Book" w:eastAsia="Helvetica Neue" w:hAnsi="Franklin Gothic Book" w:cs="Helvetica Neue"/>
          <w:sz w:val="20"/>
          <w:szCs w:val="20"/>
        </w:rPr>
        <w:t xml:space="preserve"> Entertainment, Irvine, CA</w:t>
      </w:r>
    </w:p>
    <w:p w14:paraId="35769615" w14:textId="1CD12FA2" w:rsidR="00633D91" w:rsidRDefault="00221D52" w:rsidP="00ED3702">
      <w:pPr>
        <w:spacing w:line="276" w:lineRule="auto"/>
        <w:ind w:left="360" w:hanging="360"/>
        <w:rPr>
          <w:rFonts w:ascii="Franklin Gothic Book" w:eastAsia="Helvetica Neue" w:hAnsi="Franklin Gothic Book" w:cs="Helvetica Neue"/>
          <w:sz w:val="20"/>
          <w:szCs w:val="20"/>
        </w:rPr>
      </w:pPr>
      <w:r w:rsidRPr="00DA0692">
        <w:rPr>
          <w:rFonts w:ascii="Franklin Gothic Book" w:eastAsia="Helvetica Neue" w:hAnsi="Franklin Gothic Book" w:cs="Helvetica Neue"/>
          <w:b/>
          <w:bCs/>
          <w:color w:val="0C5681"/>
          <w:sz w:val="20"/>
          <w:szCs w:val="20"/>
        </w:rPr>
        <w:t>Adjunct Instructor – Game Art &amp; Design | Video Game Programming</w:t>
      </w:r>
      <w:r>
        <w:rPr>
          <w:rFonts w:ascii="Franklin Gothic Book" w:eastAsia="Helvetica Neue" w:hAnsi="Franklin Gothic Book" w:cs="Helvetica Neue"/>
          <w:sz w:val="20"/>
          <w:szCs w:val="20"/>
        </w:rPr>
        <w:t>, Art Institute of Orange County, Santa Ana, CA</w:t>
      </w:r>
    </w:p>
    <w:p w14:paraId="276E2A02" w14:textId="0F9EBB39" w:rsidR="002524F4" w:rsidRDefault="002524F4" w:rsidP="00ED3702">
      <w:pPr>
        <w:spacing w:line="276" w:lineRule="auto"/>
        <w:ind w:left="360" w:hanging="360"/>
        <w:rPr>
          <w:rFonts w:ascii="Franklin Gothic Book" w:eastAsia="Helvetica Neue" w:hAnsi="Franklin Gothic Book" w:cs="Helvetica Neue"/>
          <w:sz w:val="20"/>
          <w:szCs w:val="20"/>
        </w:rPr>
      </w:pPr>
      <w:r w:rsidRPr="00DA0692">
        <w:rPr>
          <w:rFonts w:ascii="Franklin Gothic Book" w:eastAsia="Helvetica Neue" w:hAnsi="Franklin Gothic Book" w:cs="Helvetica Neue"/>
          <w:b/>
          <w:bCs/>
          <w:color w:val="0C5681"/>
          <w:sz w:val="20"/>
          <w:szCs w:val="20"/>
        </w:rPr>
        <w:t>Associate Systems Designer – Game of War | Mobile Strike</w:t>
      </w:r>
      <w:r>
        <w:rPr>
          <w:rFonts w:ascii="Franklin Gothic Book" w:eastAsia="Helvetica Neue" w:hAnsi="Franklin Gothic Book" w:cs="Helvetica Neue"/>
          <w:sz w:val="20"/>
          <w:szCs w:val="20"/>
        </w:rPr>
        <w:t>, Machine Zone (MZ), Palo Alto, CA</w:t>
      </w:r>
    </w:p>
    <w:p w14:paraId="178F0A6E" w14:textId="4B7F704A" w:rsidR="00221D52" w:rsidRDefault="00221D52" w:rsidP="00ED3702">
      <w:pPr>
        <w:spacing w:line="276" w:lineRule="auto"/>
        <w:ind w:left="360" w:hanging="360"/>
        <w:rPr>
          <w:rFonts w:ascii="Franklin Gothic Book" w:eastAsia="Helvetica Neue" w:hAnsi="Franklin Gothic Book" w:cs="Helvetica Neue"/>
          <w:sz w:val="20"/>
          <w:szCs w:val="20"/>
        </w:rPr>
      </w:pPr>
      <w:r w:rsidRPr="00DA0692">
        <w:rPr>
          <w:rFonts w:ascii="Franklin Gothic Book" w:eastAsia="Helvetica Neue" w:hAnsi="Franklin Gothic Book" w:cs="Helvetica Neue"/>
          <w:b/>
          <w:bCs/>
          <w:color w:val="0C5681"/>
          <w:sz w:val="20"/>
          <w:szCs w:val="20"/>
        </w:rPr>
        <w:t xml:space="preserve">Associate Game Designer – </w:t>
      </w:r>
      <w:r w:rsidR="00DA0692" w:rsidRPr="00DA0692">
        <w:rPr>
          <w:rFonts w:ascii="Franklin Gothic Book" w:eastAsia="Helvetica Neue" w:hAnsi="Franklin Gothic Book" w:cs="Helvetica Neue"/>
          <w:b/>
          <w:bCs/>
          <w:color w:val="0C5681"/>
          <w:sz w:val="20"/>
          <w:szCs w:val="20"/>
        </w:rPr>
        <w:t>Castle Ville</w:t>
      </w:r>
      <w:r w:rsidRPr="00DA0692">
        <w:rPr>
          <w:rFonts w:ascii="Franklin Gothic Book" w:eastAsia="Helvetica Neue" w:hAnsi="Franklin Gothic Book" w:cs="Helvetica Neue"/>
          <w:b/>
          <w:bCs/>
          <w:color w:val="0C5681"/>
          <w:sz w:val="20"/>
          <w:szCs w:val="20"/>
        </w:rPr>
        <w:t xml:space="preserve"> | </w:t>
      </w:r>
      <w:r w:rsidR="00DA0692" w:rsidRPr="00DA0692">
        <w:rPr>
          <w:rFonts w:ascii="Franklin Gothic Book" w:eastAsia="Helvetica Neue" w:hAnsi="Franklin Gothic Book" w:cs="Helvetica Neue"/>
          <w:b/>
          <w:bCs/>
          <w:color w:val="0C5681"/>
          <w:sz w:val="20"/>
          <w:szCs w:val="20"/>
        </w:rPr>
        <w:t>Frontier Ville</w:t>
      </w:r>
      <w:r>
        <w:rPr>
          <w:rFonts w:ascii="Franklin Gothic Book" w:eastAsia="Helvetica Neue" w:hAnsi="Franklin Gothic Book" w:cs="Helvetica Neue"/>
          <w:sz w:val="20"/>
          <w:szCs w:val="20"/>
        </w:rPr>
        <w:t>, Zynga, San Francsico, CA</w:t>
      </w:r>
    </w:p>
    <w:p w14:paraId="2EDD67E6" w14:textId="1529C7E8" w:rsidR="00DA0692" w:rsidRPr="004C1F70" w:rsidRDefault="00DA0692" w:rsidP="00ED3702">
      <w:pPr>
        <w:pBdr>
          <w:top w:val="nil"/>
          <w:left w:val="nil"/>
          <w:bottom w:val="nil"/>
          <w:right w:val="nil"/>
          <w:between w:val="nil"/>
        </w:pBdr>
        <w:spacing w:before="240" w:after="240" w:line="276" w:lineRule="auto"/>
        <w:rPr>
          <w:rFonts w:ascii="Palatino Linotype" w:eastAsia="Palatino Linotype" w:hAnsi="Palatino Linotype" w:cs="Palatino Linotype"/>
          <w:b/>
          <w:color w:val="0C5681"/>
          <w:sz w:val="28"/>
          <w:szCs w:val="28"/>
        </w:rPr>
      </w:pPr>
      <w:r>
        <w:rPr>
          <w:rFonts w:ascii="Palatino Linotype" w:eastAsia="Palatino Linotype" w:hAnsi="Palatino Linotype" w:cs="Palatino Linotype"/>
          <w:b/>
          <w:color w:val="0C5681"/>
          <w:sz w:val="28"/>
          <w:szCs w:val="28"/>
        </w:rPr>
        <w:t>Self-Published Titles</w:t>
      </w:r>
      <w:r w:rsidRPr="004C1F70">
        <w:rPr>
          <w:rFonts w:ascii="Palatino Linotype" w:eastAsia="Palatino Linotype" w:hAnsi="Palatino Linotype" w:cs="Palatino Linotype"/>
          <w:b/>
          <w:color w:val="0C5681"/>
          <w:sz w:val="28"/>
          <w:szCs w:val="28"/>
        </w:rPr>
        <w:t xml:space="preserve"> </w:t>
      </w:r>
    </w:p>
    <w:p w14:paraId="183F066B" w14:textId="423355C7" w:rsidR="00C100CB" w:rsidRDefault="00C100CB" w:rsidP="00ED3702">
      <w:pPr>
        <w:spacing w:line="276" w:lineRule="auto"/>
        <w:ind w:left="360" w:hanging="360"/>
        <w:rPr>
          <w:rFonts w:ascii="Franklin Gothic Book" w:eastAsia="Helvetica Neue" w:hAnsi="Franklin Gothic Book" w:cs="Helvetica Neue"/>
          <w:b/>
          <w:bCs/>
          <w:color w:val="0C5681"/>
          <w:sz w:val="20"/>
          <w:szCs w:val="20"/>
        </w:rPr>
      </w:pPr>
      <w:r>
        <w:rPr>
          <w:rFonts w:ascii="Franklin Gothic Book" w:eastAsia="Helvetica Neue" w:hAnsi="Franklin Gothic Book" w:cs="Helvetica Neue"/>
          <w:b/>
          <w:bCs/>
          <w:color w:val="0C5681"/>
          <w:sz w:val="20"/>
          <w:szCs w:val="20"/>
        </w:rPr>
        <w:t>TELERA (PC),</w:t>
      </w:r>
      <w:r w:rsidRPr="00C100CB">
        <w:rPr>
          <w:rFonts w:ascii="Franklin Gothic Book" w:eastAsia="Helvetica Neue" w:hAnsi="Franklin Gothic Book" w:cs="Helvetica Neue"/>
          <w:sz w:val="20"/>
          <w:szCs w:val="20"/>
        </w:rPr>
        <w:t xml:space="preserve"> Godot, 2026</w:t>
      </w:r>
    </w:p>
    <w:p w14:paraId="1506D2A9" w14:textId="4A50C915" w:rsidR="00DA0692" w:rsidRDefault="00DA0692" w:rsidP="00ED3702">
      <w:pPr>
        <w:spacing w:line="276" w:lineRule="auto"/>
        <w:ind w:left="360" w:hanging="360"/>
        <w:rPr>
          <w:rFonts w:ascii="Franklin Gothic Book" w:eastAsia="Helvetica Neue" w:hAnsi="Franklin Gothic Book" w:cs="Helvetica Neue"/>
          <w:sz w:val="20"/>
          <w:szCs w:val="20"/>
        </w:rPr>
      </w:pPr>
      <w:r w:rsidRPr="00DA0692">
        <w:rPr>
          <w:rFonts w:ascii="Franklin Gothic Book" w:eastAsia="Helvetica Neue" w:hAnsi="Franklin Gothic Book" w:cs="Helvetica Neue"/>
          <w:b/>
          <w:bCs/>
          <w:color w:val="0C5681"/>
          <w:sz w:val="20"/>
          <w:szCs w:val="20"/>
        </w:rPr>
        <w:t>Stella Can’t Hear (PC &amp; Android)</w:t>
      </w:r>
      <w:r>
        <w:rPr>
          <w:rFonts w:ascii="Franklin Gothic Book" w:eastAsia="Helvetica Neue" w:hAnsi="Franklin Gothic Book" w:cs="Helvetica Neue"/>
          <w:sz w:val="20"/>
          <w:szCs w:val="20"/>
        </w:rPr>
        <w:t>, Godot, 2024</w:t>
      </w:r>
    </w:p>
    <w:p w14:paraId="4DBB655A" w14:textId="35EAC435" w:rsidR="00DA0692" w:rsidRDefault="00DA0692" w:rsidP="00ED3702">
      <w:pPr>
        <w:spacing w:line="276" w:lineRule="auto"/>
        <w:ind w:left="360" w:hanging="360"/>
        <w:rPr>
          <w:rFonts w:ascii="Franklin Gothic Book" w:eastAsia="Helvetica Neue" w:hAnsi="Franklin Gothic Book" w:cs="Helvetica Neue"/>
          <w:sz w:val="20"/>
          <w:szCs w:val="20"/>
        </w:rPr>
      </w:pPr>
      <w:r w:rsidRPr="00DA0692">
        <w:rPr>
          <w:rFonts w:ascii="Franklin Gothic Book" w:eastAsia="Helvetica Neue" w:hAnsi="Franklin Gothic Book" w:cs="Helvetica Neue"/>
          <w:b/>
          <w:bCs/>
          <w:color w:val="0C5681"/>
          <w:sz w:val="20"/>
          <w:szCs w:val="20"/>
        </w:rPr>
        <w:t>Quad Drop (Android)</w:t>
      </w:r>
      <w:r>
        <w:rPr>
          <w:rFonts w:ascii="Franklin Gothic Book" w:eastAsia="Helvetica Neue" w:hAnsi="Franklin Gothic Book" w:cs="Helvetica Neue"/>
          <w:sz w:val="20"/>
          <w:szCs w:val="20"/>
        </w:rPr>
        <w:t>, Unreal 4 (Blueprint), 2023</w:t>
      </w:r>
    </w:p>
    <w:p w14:paraId="69CB4447" w14:textId="50B531B6" w:rsidR="00DA0692" w:rsidRPr="004C1F70" w:rsidRDefault="00DA0692" w:rsidP="00ED3702">
      <w:pPr>
        <w:spacing w:line="276" w:lineRule="auto"/>
        <w:ind w:left="360" w:hanging="360"/>
        <w:rPr>
          <w:rFonts w:ascii="Franklin Gothic Book" w:eastAsia="Helvetica Neue" w:hAnsi="Franklin Gothic Book" w:cs="Helvetica Neue"/>
          <w:sz w:val="20"/>
          <w:szCs w:val="20"/>
        </w:rPr>
      </w:pPr>
      <w:r w:rsidRPr="00DA0692">
        <w:rPr>
          <w:rFonts w:ascii="Franklin Gothic Book" w:eastAsia="Helvetica Neue" w:hAnsi="Franklin Gothic Book" w:cs="Helvetica Neue"/>
          <w:b/>
          <w:bCs/>
          <w:color w:val="0C5681"/>
          <w:sz w:val="20"/>
          <w:szCs w:val="20"/>
        </w:rPr>
        <w:t>Nine Lives ‘til Midnight (PC)</w:t>
      </w:r>
      <w:r>
        <w:rPr>
          <w:rFonts w:ascii="Franklin Gothic Book" w:eastAsia="Helvetica Neue" w:hAnsi="Franklin Gothic Book" w:cs="Helvetica Neue"/>
          <w:sz w:val="20"/>
          <w:szCs w:val="20"/>
        </w:rPr>
        <w:t xml:space="preserve">, </w:t>
      </w:r>
      <w:proofErr w:type="spellStart"/>
      <w:r>
        <w:rPr>
          <w:rFonts w:ascii="Franklin Gothic Book" w:eastAsia="Helvetica Neue" w:hAnsi="Franklin Gothic Book" w:cs="Helvetica Neue"/>
          <w:sz w:val="20"/>
          <w:szCs w:val="20"/>
        </w:rPr>
        <w:t>Gamebryo</w:t>
      </w:r>
      <w:proofErr w:type="spellEnd"/>
      <w:r>
        <w:rPr>
          <w:rFonts w:ascii="Franklin Gothic Book" w:eastAsia="Helvetica Neue" w:hAnsi="Franklin Gothic Book" w:cs="Helvetica Neue"/>
          <w:sz w:val="20"/>
          <w:szCs w:val="20"/>
        </w:rPr>
        <w:t>, 2010</w:t>
      </w:r>
    </w:p>
    <w:p w14:paraId="21687B4C" w14:textId="77777777" w:rsidR="00633D91" w:rsidRPr="004C1F70" w:rsidRDefault="00816C61" w:rsidP="00ED3702">
      <w:pPr>
        <w:pBdr>
          <w:top w:val="nil"/>
          <w:left w:val="nil"/>
          <w:bottom w:val="nil"/>
          <w:right w:val="nil"/>
          <w:between w:val="nil"/>
        </w:pBdr>
        <w:spacing w:before="240" w:after="240" w:line="276" w:lineRule="auto"/>
        <w:rPr>
          <w:rFonts w:ascii="Palatino Linotype" w:eastAsia="Palatino Linotype" w:hAnsi="Palatino Linotype" w:cs="Palatino Linotype"/>
          <w:b/>
          <w:color w:val="0C5681"/>
          <w:sz w:val="28"/>
          <w:szCs w:val="28"/>
        </w:rPr>
      </w:pPr>
      <w:r w:rsidRPr="004C1F70">
        <w:rPr>
          <w:rFonts w:ascii="Palatino Linotype" w:eastAsia="Palatino Linotype" w:hAnsi="Palatino Linotype" w:cs="Palatino Linotype"/>
          <w:b/>
          <w:color w:val="0C5681"/>
          <w:sz w:val="28"/>
          <w:szCs w:val="28"/>
        </w:rPr>
        <w:t>Education</w:t>
      </w:r>
    </w:p>
    <w:p w14:paraId="404EDA04" w14:textId="289B5F2B" w:rsidR="00633D91" w:rsidRPr="004C1F70" w:rsidRDefault="00221D52" w:rsidP="00ED3702">
      <w:pPr>
        <w:pBdr>
          <w:top w:val="nil"/>
          <w:left w:val="nil"/>
          <w:bottom w:val="nil"/>
          <w:right w:val="nil"/>
          <w:between w:val="nil"/>
        </w:pBdr>
        <w:spacing w:line="276" w:lineRule="auto"/>
        <w:rPr>
          <w:rFonts w:ascii="Franklin Gothic Book" w:eastAsia="Helvetica Neue" w:hAnsi="Franklin Gothic Book" w:cs="Helvetica Neue"/>
          <w:b/>
          <w:color w:val="0C5681"/>
          <w:sz w:val="20"/>
          <w:szCs w:val="20"/>
        </w:rPr>
      </w:pPr>
      <w:r>
        <w:rPr>
          <w:rFonts w:ascii="Franklin Gothic Book" w:eastAsia="Helvetica Neue" w:hAnsi="Franklin Gothic Book" w:cs="Helvetica Neue"/>
          <w:b/>
          <w:color w:val="0C5681"/>
          <w:sz w:val="20"/>
          <w:szCs w:val="20"/>
        </w:rPr>
        <w:t>Master of Science in Interactive Entertainment Design &amp; Production</w:t>
      </w:r>
    </w:p>
    <w:p w14:paraId="2C0EA944" w14:textId="727F0E4F" w:rsidR="00633D91" w:rsidRPr="004C1F70" w:rsidRDefault="00221D52" w:rsidP="00ED3702">
      <w:pPr>
        <w:pBdr>
          <w:top w:val="nil"/>
          <w:left w:val="nil"/>
          <w:bottom w:val="nil"/>
          <w:right w:val="nil"/>
          <w:between w:val="nil"/>
        </w:pBdr>
        <w:spacing w:after="120" w:line="276" w:lineRule="auto"/>
        <w:rPr>
          <w:rFonts w:ascii="Franklin Gothic Book" w:eastAsia="Helvetica Neue" w:hAnsi="Franklin Gothic Book" w:cs="Helvetica Neue"/>
          <w:color w:val="282828"/>
          <w:sz w:val="20"/>
          <w:szCs w:val="20"/>
        </w:rPr>
      </w:pPr>
      <w:r>
        <w:rPr>
          <w:rFonts w:ascii="Franklin Gothic Book" w:eastAsia="Helvetica Neue" w:hAnsi="Franklin Gothic Book" w:cs="Helvetica Neue"/>
          <w:color w:val="282828"/>
          <w:sz w:val="20"/>
          <w:szCs w:val="20"/>
        </w:rPr>
        <w:t>University of Central Florida, Orlando, FL</w:t>
      </w:r>
    </w:p>
    <w:p w14:paraId="49805910" w14:textId="29091F8B" w:rsidR="00633D91" w:rsidRPr="004C1F70" w:rsidRDefault="00221D52" w:rsidP="00ED3702">
      <w:pPr>
        <w:pBdr>
          <w:top w:val="nil"/>
          <w:left w:val="nil"/>
          <w:bottom w:val="nil"/>
          <w:right w:val="nil"/>
          <w:between w:val="nil"/>
        </w:pBdr>
        <w:spacing w:line="276" w:lineRule="auto"/>
        <w:rPr>
          <w:rFonts w:ascii="Franklin Gothic Book" w:eastAsia="Helvetica Neue" w:hAnsi="Franklin Gothic Book" w:cs="Helvetica Neue"/>
          <w:b/>
          <w:color w:val="0C5681"/>
          <w:sz w:val="20"/>
          <w:szCs w:val="20"/>
        </w:rPr>
      </w:pPr>
      <w:r>
        <w:rPr>
          <w:rFonts w:ascii="Franklin Gothic Book" w:eastAsia="Helvetica Neue" w:hAnsi="Franklin Gothic Book" w:cs="Helvetica Neue"/>
          <w:b/>
          <w:color w:val="0C5681"/>
          <w:sz w:val="20"/>
          <w:szCs w:val="20"/>
        </w:rPr>
        <w:t>Bachelor of Arts in Art &amp; Visual Technology</w:t>
      </w:r>
    </w:p>
    <w:p w14:paraId="117A55A7" w14:textId="7CCF2E45" w:rsidR="00C94D6F" w:rsidRPr="004C1F70" w:rsidRDefault="00221D52" w:rsidP="00C100CB">
      <w:pPr>
        <w:pBdr>
          <w:top w:val="nil"/>
          <w:left w:val="nil"/>
          <w:bottom w:val="nil"/>
          <w:right w:val="nil"/>
          <w:between w:val="nil"/>
        </w:pBdr>
        <w:spacing w:after="120" w:line="276" w:lineRule="auto"/>
        <w:rPr>
          <w:rFonts w:ascii="Franklin Gothic Book" w:eastAsia="Helvetica Neue" w:hAnsi="Franklin Gothic Book" w:cs="Helvetica Neue"/>
          <w:color w:val="282828"/>
          <w:sz w:val="20"/>
          <w:szCs w:val="20"/>
        </w:rPr>
      </w:pPr>
      <w:r>
        <w:rPr>
          <w:rFonts w:ascii="Franklin Gothic Book" w:eastAsia="Helvetica Neue" w:hAnsi="Franklin Gothic Book" w:cs="Helvetica Neue"/>
          <w:color w:val="282828"/>
          <w:sz w:val="20"/>
          <w:szCs w:val="20"/>
        </w:rPr>
        <w:t>George Mason University, Fairfax, VA</w:t>
      </w:r>
    </w:p>
    <w:sectPr w:rsidR="00C94D6F" w:rsidRPr="004C1F70" w:rsidSect="00ED3702">
      <w:headerReference w:type="even" r:id="rId11"/>
      <w:headerReference w:type="default" r:id="rId12"/>
      <w:footerReference w:type="even" r:id="rId13"/>
      <w:footerReference w:type="default" r:id="rId14"/>
      <w:headerReference w:type="first" r:id="rId15"/>
      <w:footerReference w:type="first" r:id="rId16"/>
      <w:pgSz w:w="12240" w:h="15840"/>
      <w:pgMar w:top="630" w:right="720" w:bottom="900" w:left="720" w:header="288" w:footer="28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F0355" w14:textId="77777777" w:rsidR="004245AE" w:rsidRDefault="004245AE">
      <w:r>
        <w:separator/>
      </w:r>
    </w:p>
  </w:endnote>
  <w:endnote w:type="continuationSeparator" w:id="0">
    <w:p w14:paraId="0D47D3E4" w14:textId="77777777" w:rsidR="004245AE" w:rsidRDefault="00424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Helvetica Neue">
    <w:altName w:val="Arial"/>
    <w:charset w:val="00"/>
    <w:family w:val="auto"/>
    <w:pitch w:val="default"/>
  </w:font>
  <w:font w:name="Franklin Gothic Book">
    <w:panose1 w:val="020B0503020102020204"/>
    <w:charset w:val="00"/>
    <w:family w:val="swiss"/>
    <w:pitch w:val="variable"/>
    <w:sig w:usb0="00000287" w:usb1="00000000" w:usb2="00000000" w:usb3="00000000" w:csb0="0000009F" w:csb1="00000000"/>
  </w:font>
  <w:font w:name="Avenir">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44793" w14:textId="77777777" w:rsidR="009554A4" w:rsidRDefault="00955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7BED1" w14:textId="77777777" w:rsidR="00633D91" w:rsidRPr="004C1F70" w:rsidRDefault="00816C61" w:rsidP="004C1F70">
    <w:pPr>
      <w:tabs>
        <w:tab w:val="center" w:pos="4550"/>
        <w:tab w:val="left" w:pos="5818"/>
      </w:tabs>
      <w:jc w:val="right"/>
      <w:rPr>
        <w:rFonts w:ascii="Helvetica" w:eastAsia="Avenir" w:hAnsi="Helvetica" w:cs="Avenir"/>
        <w:color w:val="0C5681"/>
        <w:sz w:val="18"/>
        <w:szCs w:val="18"/>
      </w:rPr>
    </w:pPr>
    <w:r w:rsidRPr="004C1F70">
      <w:rPr>
        <w:rFonts w:ascii="Helvetica" w:eastAsia="Avenir" w:hAnsi="Helvetica" w:cs="Avenir"/>
        <w:color w:val="0C5681"/>
        <w:sz w:val="18"/>
        <w:szCs w:val="18"/>
      </w:rPr>
      <w:t xml:space="preserve">Page </w:t>
    </w:r>
    <w:r w:rsidRPr="004C1F70">
      <w:rPr>
        <w:rFonts w:ascii="Helvetica" w:eastAsia="Avenir" w:hAnsi="Helvetica" w:cs="Avenir"/>
        <w:color w:val="0C5681"/>
        <w:sz w:val="18"/>
        <w:szCs w:val="18"/>
      </w:rPr>
      <w:fldChar w:fldCharType="begin"/>
    </w:r>
    <w:r w:rsidRPr="004C1F70">
      <w:rPr>
        <w:rFonts w:ascii="Helvetica" w:eastAsia="Avenir" w:hAnsi="Helvetica" w:cs="Avenir"/>
        <w:color w:val="0C5681"/>
        <w:sz w:val="18"/>
        <w:szCs w:val="18"/>
      </w:rPr>
      <w:instrText>PAGE</w:instrText>
    </w:r>
    <w:r w:rsidRPr="004C1F70">
      <w:rPr>
        <w:rFonts w:ascii="Helvetica" w:eastAsia="Avenir" w:hAnsi="Helvetica" w:cs="Avenir"/>
        <w:color w:val="0C5681"/>
        <w:sz w:val="18"/>
        <w:szCs w:val="18"/>
      </w:rPr>
      <w:fldChar w:fldCharType="separate"/>
    </w:r>
    <w:r w:rsidR="00976B04" w:rsidRPr="004C1F70">
      <w:rPr>
        <w:rFonts w:ascii="Helvetica" w:eastAsia="Avenir" w:hAnsi="Helvetica" w:cs="Avenir"/>
        <w:noProof/>
        <w:color w:val="0C5681"/>
        <w:sz w:val="18"/>
        <w:szCs w:val="18"/>
      </w:rPr>
      <w:t>1</w:t>
    </w:r>
    <w:r w:rsidRPr="004C1F70">
      <w:rPr>
        <w:rFonts w:ascii="Helvetica" w:eastAsia="Avenir" w:hAnsi="Helvetica" w:cs="Avenir"/>
        <w:color w:val="0C5681"/>
        <w:sz w:val="18"/>
        <w:szCs w:val="18"/>
      </w:rPr>
      <w:fldChar w:fldCharType="end"/>
    </w:r>
    <w:r w:rsidRPr="004C1F70">
      <w:rPr>
        <w:rFonts w:ascii="Helvetica" w:eastAsia="Avenir" w:hAnsi="Helvetica" w:cs="Avenir"/>
        <w:color w:val="0C5681"/>
        <w:sz w:val="18"/>
        <w:szCs w:val="18"/>
      </w:rPr>
      <w:t xml:space="preserve"> | </w:t>
    </w:r>
    <w:r w:rsidRPr="004C1F70">
      <w:rPr>
        <w:rFonts w:ascii="Helvetica" w:eastAsia="Avenir" w:hAnsi="Helvetica" w:cs="Avenir"/>
        <w:color w:val="0C5681"/>
        <w:sz w:val="18"/>
        <w:szCs w:val="18"/>
      </w:rPr>
      <w:fldChar w:fldCharType="begin"/>
    </w:r>
    <w:r w:rsidRPr="004C1F70">
      <w:rPr>
        <w:rFonts w:ascii="Helvetica" w:eastAsia="Avenir" w:hAnsi="Helvetica" w:cs="Avenir"/>
        <w:color w:val="0C5681"/>
        <w:sz w:val="18"/>
        <w:szCs w:val="18"/>
      </w:rPr>
      <w:instrText>NUMPAGES</w:instrText>
    </w:r>
    <w:r w:rsidRPr="004C1F70">
      <w:rPr>
        <w:rFonts w:ascii="Helvetica" w:eastAsia="Avenir" w:hAnsi="Helvetica" w:cs="Avenir"/>
        <w:color w:val="0C5681"/>
        <w:sz w:val="18"/>
        <w:szCs w:val="18"/>
      </w:rPr>
      <w:fldChar w:fldCharType="separate"/>
    </w:r>
    <w:r w:rsidR="00976B04" w:rsidRPr="004C1F70">
      <w:rPr>
        <w:rFonts w:ascii="Helvetica" w:eastAsia="Avenir" w:hAnsi="Helvetica" w:cs="Avenir"/>
        <w:noProof/>
        <w:color w:val="0C5681"/>
        <w:sz w:val="18"/>
        <w:szCs w:val="18"/>
      </w:rPr>
      <w:t>2</w:t>
    </w:r>
    <w:r w:rsidRPr="004C1F70">
      <w:rPr>
        <w:rFonts w:ascii="Helvetica" w:eastAsia="Avenir" w:hAnsi="Helvetica" w:cs="Avenir"/>
        <w:color w:val="0C5681"/>
        <w:sz w:val="18"/>
        <w:szCs w:val="18"/>
      </w:rPr>
      <w:fldChar w:fldCharType="end"/>
    </w:r>
  </w:p>
  <w:p w14:paraId="3EF02CAC" w14:textId="77777777" w:rsidR="00633D91" w:rsidRDefault="00633D91">
    <w:pPr>
      <w:pBdr>
        <w:top w:val="nil"/>
        <w:left w:val="nil"/>
        <w:bottom w:val="nil"/>
        <w:right w:val="nil"/>
        <w:between w:val="nil"/>
      </w:pBdr>
      <w:tabs>
        <w:tab w:val="center" w:pos="4680"/>
        <w:tab w:val="right" w:pos="9360"/>
      </w:tabs>
      <w:rPr>
        <w:rFonts w:ascii="Avenir" w:eastAsia="Avenir" w:hAnsi="Avenir" w:cs="Avenir"/>
        <w:color w:val="005F6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0A81C" w14:textId="77777777" w:rsidR="009554A4" w:rsidRDefault="00955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F5B24" w14:textId="77777777" w:rsidR="004245AE" w:rsidRDefault="004245AE">
      <w:r>
        <w:separator/>
      </w:r>
    </w:p>
  </w:footnote>
  <w:footnote w:type="continuationSeparator" w:id="0">
    <w:p w14:paraId="6381BB93" w14:textId="77777777" w:rsidR="004245AE" w:rsidRDefault="004245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A2C56" w14:textId="77777777" w:rsidR="009554A4" w:rsidRDefault="00955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87F4D" w14:textId="77777777" w:rsidR="009554A4" w:rsidRDefault="009554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2ACE3" w14:textId="77777777" w:rsidR="009554A4" w:rsidRDefault="00955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A095C"/>
    <w:multiLevelType w:val="multilevel"/>
    <w:tmpl w:val="8626C650"/>
    <w:lvl w:ilvl="0">
      <w:start w:val="1"/>
      <w:numFmt w:val="decimal"/>
      <w:pStyle w:val="AoE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9757EBA"/>
    <w:multiLevelType w:val="multilevel"/>
    <w:tmpl w:val="F3A00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770D45"/>
    <w:multiLevelType w:val="multilevel"/>
    <w:tmpl w:val="A3463A74"/>
    <w:lvl w:ilvl="0">
      <w:start w:val="1"/>
      <w:numFmt w:val="bullet"/>
      <w:lvlText w:val=""/>
      <w:lvlJc w:val="left"/>
      <w:pPr>
        <w:ind w:left="360" w:hanging="360"/>
      </w:pPr>
      <w:rPr>
        <w:rFonts w:ascii="Symbol" w:hAnsi="Symbol" w:hint="default"/>
        <w:color w:val="000000"/>
        <w:sz w:val="16"/>
        <w:szCs w:val="1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7AEB6277"/>
    <w:multiLevelType w:val="multilevel"/>
    <w:tmpl w:val="E7649370"/>
    <w:lvl w:ilvl="0">
      <w:start w:val="1"/>
      <w:numFmt w:val="bullet"/>
      <w:pStyle w:val="JDAccomplishmen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E944FC0"/>
    <w:multiLevelType w:val="multilevel"/>
    <w:tmpl w:val="88DCCC1C"/>
    <w:lvl w:ilvl="0">
      <w:start w:val="1"/>
      <w:numFmt w:val="bullet"/>
      <w:pStyle w:val="ListParagraph"/>
      <w:lvlText w:val="♦"/>
      <w:lvlJc w:val="left"/>
      <w:pPr>
        <w:ind w:left="360" w:hanging="360"/>
      </w:pPr>
      <w:rPr>
        <w:rFonts w:ascii="Noto Sans Symbols" w:eastAsia="Noto Sans Symbols" w:hAnsi="Noto Sans Symbols" w:cs="Noto Sans Symbols"/>
        <w:color w:val="000000"/>
        <w:sz w:val="16"/>
        <w:szCs w:val="1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710157246">
    <w:abstractNumId w:val="4"/>
  </w:num>
  <w:num w:numId="2" w16cid:durableId="1819299032">
    <w:abstractNumId w:val="3"/>
  </w:num>
  <w:num w:numId="3" w16cid:durableId="362827910">
    <w:abstractNumId w:val="0"/>
  </w:num>
  <w:num w:numId="4" w16cid:durableId="1291787621">
    <w:abstractNumId w:val="2"/>
  </w:num>
  <w:num w:numId="5" w16cid:durableId="2083139799">
    <w:abstractNumId w:val="3"/>
  </w:num>
  <w:num w:numId="6" w16cid:durableId="1074661950">
    <w:abstractNumId w:val="3"/>
  </w:num>
  <w:num w:numId="7" w16cid:durableId="620115558">
    <w:abstractNumId w:val="3"/>
  </w:num>
  <w:num w:numId="8" w16cid:durableId="12380075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D91"/>
    <w:rsid w:val="00041A1A"/>
    <w:rsid w:val="00221D52"/>
    <w:rsid w:val="0023750B"/>
    <w:rsid w:val="002524F4"/>
    <w:rsid w:val="00293D9B"/>
    <w:rsid w:val="002B39C4"/>
    <w:rsid w:val="002C4FE2"/>
    <w:rsid w:val="002D44DD"/>
    <w:rsid w:val="003D2F73"/>
    <w:rsid w:val="00410B3B"/>
    <w:rsid w:val="00421FF8"/>
    <w:rsid w:val="004245AE"/>
    <w:rsid w:val="004472BC"/>
    <w:rsid w:val="004A52B7"/>
    <w:rsid w:val="004C1F70"/>
    <w:rsid w:val="004C7211"/>
    <w:rsid w:val="004D38DC"/>
    <w:rsid w:val="005711BB"/>
    <w:rsid w:val="00632846"/>
    <w:rsid w:val="00633D91"/>
    <w:rsid w:val="00694405"/>
    <w:rsid w:val="006951D0"/>
    <w:rsid w:val="006F0C15"/>
    <w:rsid w:val="00706217"/>
    <w:rsid w:val="00795028"/>
    <w:rsid w:val="00816C61"/>
    <w:rsid w:val="009554A4"/>
    <w:rsid w:val="00976B04"/>
    <w:rsid w:val="00A14EF4"/>
    <w:rsid w:val="00AD5518"/>
    <w:rsid w:val="00B430C4"/>
    <w:rsid w:val="00B56CD1"/>
    <w:rsid w:val="00B82E47"/>
    <w:rsid w:val="00B91824"/>
    <w:rsid w:val="00BD6855"/>
    <w:rsid w:val="00C0085B"/>
    <w:rsid w:val="00C100CB"/>
    <w:rsid w:val="00C113DC"/>
    <w:rsid w:val="00C55BE1"/>
    <w:rsid w:val="00C94D6F"/>
    <w:rsid w:val="00CD31F1"/>
    <w:rsid w:val="00DA0692"/>
    <w:rsid w:val="00DB445A"/>
    <w:rsid w:val="00DD58B7"/>
    <w:rsid w:val="00DF65D1"/>
    <w:rsid w:val="00EA6B82"/>
    <w:rsid w:val="00ED3702"/>
    <w:rsid w:val="00F26989"/>
    <w:rsid w:val="00FC5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9969F"/>
  <w15:docId w15:val="{8068DD59-66A1-44D1-B52D-D0B974177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9554A4"/>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554A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54A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877D6"/>
    <w:rPr>
      <w:rFonts w:ascii="Palatino Linotype" w:hAnsi="Palatino Linotype" w:cs="Helvetica"/>
      <w:b/>
      <w:bCs/>
      <w:color w:val="005F65"/>
      <w:sz w:val="40"/>
      <w:szCs w:val="40"/>
    </w:rPr>
  </w:style>
  <w:style w:type="table" w:styleId="TableGrid">
    <w:name w:val="Table Grid"/>
    <w:basedOn w:val="TableNormal"/>
    <w:uiPriority w:val="39"/>
    <w:rsid w:val="00DF2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51682"/>
    <w:pPr>
      <w:numPr>
        <w:numId w:val="1"/>
      </w:numPr>
      <w:contextualSpacing/>
    </w:pPr>
    <w:rPr>
      <w:rFonts w:ascii="Helvetica" w:hAnsi="Helvetica" w:cs="Helvetica"/>
      <w:b/>
      <w:bCs/>
      <w:color w:val="005F65"/>
      <w:sz w:val="20"/>
      <w:szCs w:val="20"/>
    </w:rPr>
  </w:style>
  <w:style w:type="paragraph" w:styleId="Header">
    <w:name w:val="header"/>
    <w:basedOn w:val="Normal"/>
    <w:link w:val="HeaderChar"/>
    <w:uiPriority w:val="99"/>
    <w:unhideWhenUsed/>
    <w:rsid w:val="00641691"/>
    <w:pPr>
      <w:tabs>
        <w:tab w:val="center" w:pos="4680"/>
        <w:tab w:val="right" w:pos="9360"/>
      </w:tabs>
    </w:pPr>
  </w:style>
  <w:style w:type="character" w:customStyle="1" w:styleId="HeaderChar">
    <w:name w:val="Header Char"/>
    <w:basedOn w:val="DefaultParagraphFont"/>
    <w:link w:val="Header"/>
    <w:uiPriority w:val="99"/>
    <w:rsid w:val="00641691"/>
  </w:style>
  <w:style w:type="paragraph" w:styleId="Footer">
    <w:name w:val="footer"/>
    <w:basedOn w:val="Normal"/>
    <w:link w:val="FooterChar"/>
    <w:uiPriority w:val="99"/>
    <w:unhideWhenUsed/>
    <w:rsid w:val="00641691"/>
    <w:pPr>
      <w:tabs>
        <w:tab w:val="center" w:pos="4680"/>
        <w:tab w:val="right" w:pos="9360"/>
      </w:tabs>
    </w:pPr>
  </w:style>
  <w:style w:type="character" w:customStyle="1" w:styleId="FooterChar">
    <w:name w:val="Footer Char"/>
    <w:basedOn w:val="DefaultParagraphFont"/>
    <w:link w:val="Footer"/>
    <w:uiPriority w:val="99"/>
    <w:rsid w:val="00641691"/>
  </w:style>
  <w:style w:type="character" w:customStyle="1" w:styleId="TitleChar">
    <w:name w:val="Title Char"/>
    <w:basedOn w:val="DefaultParagraphFont"/>
    <w:link w:val="Title"/>
    <w:uiPriority w:val="10"/>
    <w:rsid w:val="006877D6"/>
    <w:rPr>
      <w:rFonts w:ascii="Palatino Linotype" w:hAnsi="Palatino Linotype" w:cs="Helvetica"/>
      <w:b/>
      <w:bCs/>
      <w:color w:val="005F65"/>
      <w:sz w:val="40"/>
      <w:szCs w:val="40"/>
    </w:rPr>
  </w:style>
  <w:style w:type="paragraph" w:styleId="Subtitle">
    <w:name w:val="Subtitle"/>
    <w:basedOn w:val="Normal"/>
    <w:next w:val="Normal"/>
    <w:link w:val="SubtitleChar"/>
    <w:uiPriority w:val="11"/>
    <w:qFormat/>
    <w:pPr>
      <w:spacing w:before="120"/>
    </w:pPr>
    <w:rPr>
      <w:rFonts w:ascii="Palatino Linotype" w:eastAsia="Palatino Linotype" w:hAnsi="Palatino Linotype" w:cs="Palatino Linotype"/>
      <w:color w:val="005F65"/>
      <w:sz w:val="24"/>
      <w:szCs w:val="24"/>
    </w:rPr>
  </w:style>
  <w:style w:type="character" w:customStyle="1" w:styleId="SubtitleChar">
    <w:name w:val="Subtitle Char"/>
    <w:basedOn w:val="DefaultParagraphFont"/>
    <w:link w:val="Subtitle"/>
    <w:uiPriority w:val="11"/>
    <w:rsid w:val="006877D6"/>
    <w:rPr>
      <w:rFonts w:ascii="Palatino Linotype" w:hAnsi="Palatino Linotype" w:cs="Helvetica"/>
      <w:color w:val="005F65"/>
      <w:sz w:val="24"/>
      <w:szCs w:val="24"/>
    </w:rPr>
  </w:style>
  <w:style w:type="paragraph" w:customStyle="1" w:styleId="HiddenSection">
    <w:name w:val="Hidden Section"/>
    <w:basedOn w:val="Normal"/>
    <w:qFormat/>
    <w:rsid w:val="00470206"/>
    <w:rPr>
      <w:rFonts w:ascii="Corbel" w:hAnsi="Corbel"/>
      <w:color w:val="FFFFFF" w:themeColor="background1"/>
    </w:rPr>
  </w:style>
  <w:style w:type="paragraph" w:customStyle="1" w:styleId="Summary">
    <w:name w:val="Summary"/>
    <w:basedOn w:val="Normal"/>
    <w:qFormat/>
    <w:rsid w:val="002B0B0F"/>
    <w:pPr>
      <w:spacing w:line="264" w:lineRule="auto"/>
    </w:pPr>
    <w:rPr>
      <w:rFonts w:ascii="Helvetica" w:hAnsi="Helvetica" w:cs="Helvetica"/>
      <w:color w:val="282828"/>
      <w:sz w:val="18"/>
      <w:szCs w:val="18"/>
    </w:rPr>
  </w:style>
  <w:style w:type="paragraph" w:customStyle="1" w:styleId="SectionHeading">
    <w:name w:val="Section Heading"/>
    <w:basedOn w:val="Normal"/>
    <w:qFormat/>
    <w:rsid w:val="006877D6"/>
    <w:pPr>
      <w:spacing w:before="480" w:after="240"/>
    </w:pPr>
    <w:rPr>
      <w:rFonts w:ascii="Palatino Linotype" w:hAnsi="Palatino Linotype" w:cs="Helvetica"/>
      <w:b/>
      <w:bCs/>
      <w:color w:val="005F65"/>
      <w:sz w:val="28"/>
      <w:szCs w:val="28"/>
    </w:rPr>
  </w:style>
  <w:style w:type="paragraph" w:customStyle="1" w:styleId="CompanyBlock">
    <w:name w:val="Company Block"/>
    <w:basedOn w:val="Normal"/>
    <w:qFormat/>
    <w:rsid w:val="002B0B0F"/>
    <w:pPr>
      <w:tabs>
        <w:tab w:val="right" w:pos="10800"/>
      </w:tabs>
      <w:spacing w:after="180"/>
      <w:contextualSpacing/>
    </w:pPr>
    <w:rPr>
      <w:rFonts w:ascii="Helvetica" w:hAnsi="Helvetica" w:cs="Helvetica"/>
      <w:b/>
      <w:bCs/>
      <w:color w:val="005F65"/>
      <w:sz w:val="20"/>
      <w:szCs w:val="20"/>
    </w:rPr>
  </w:style>
  <w:style w:type="paragraph" w:customStyle="1" w:styleId="FirstCompanyBlock">
    <w:name w:val="First Company Block"/>
    <w:basedOn w:val="CompanyBlock"/>
    <w:rsid w:val="00470206"/>
  </w:style>
  <w:style w:type="paragraph" w:customStyle="1" w:styleId="JDAccomplishment">
    <w:name w:val="JD Accomplishment"/>
    <w:basedOn w:val="Normal"/>
    <w:qFormat/>
    <w:rsid w:val="00F26989"/>
    <w:pPr>
      <w:numPr>
        <w:numId w:val="2"/>
      </w:numPr>
      <w:pBdr>
        <w:top w:val="nil"/>
        <w:left w:val="nil"/>
        <w:bottom w:val="nil"/>
        <w:right w:val="nil"/>
        <w:between w:val="nil"/>
      </w:pBdr>
      <w:spacing w:after="360"/>
      <w:contextualSpacing/>
    </w:pPr>
    <w:rPr>
      <w:rFonts w:ascii="Helvetica Neue" w:eastAsia="Helvetica Neue" w:hAnsi="Helvetica Neue" w:cs="Helvetica Neue"/>
      <w:iCs/>
      <w:color w:val="282828"/>
      <w:sz w:val="20"/>
      <w:szCs w:val="20"/>
    </w:rPr>
  </w:style>
  <w:style w:type="paragraph" w:customStyle="1" w:styleId="JobDescription">
    <w:name w:val="Job Description"/>
    <w:basedOn w:val="Normal"/>
    <w:qFormat/>
    <w:rsid w:val="00F26989"/>
    <w:pPr>
      <w:pBdr>
        <w:top w:val="nil"/>
        <w:left w:val="nil"/>
        <w:bottom w:val="nil"/>
        <w:right w:val="nil"/>
        <w:between w:val="nil"/>
      </w:pBdr>
      <w:tabs>
        <w:tab w:val="right" w:pos="7155"/>
      </w:tabs>
      <w:spacing w:after="180"/>
    </w:pPr>
    <w:rPr>
      <w:rFonts w:ascii="Helvetica Neue" w:eastAsia="Helvetica Neue" w:hAnsi="Helvetica Neue" w:cs="Helvetica Neue"/>
      <w:iCs/>
      <w:color w:val="282828"/>
      <w:sz w:val="20"/>
      <w:szCs w:val="20"/>
    </w:rPr>
  </w:style>
  <w:style w:type="paragraph" w:customStyle="1" w:styleId="EduInfo">
    <w:name w:val="Edu Info"/>
    <w:basedOn w:val="Normal"/>
    <w:qFormat/>
    <w:rsid w:val="00851682"/>
    <w:pPr>
      <w:spacing w:after="120"/>
    </w:pPr>
    <w:rPr>
      <w:rFonts w:ascii="Helvetica" w:hAnsi="Helvetica" w:cs="Helvetica"/>
      <w:color w:val="282828"/>
      <w:sz w:val="20"/>
      <w:szCs w:val="20"/>
    </w:rPr>
  </w:style>
  <w:style w:type="paragraph" w:customStyle="1" w:styleId="EduDegree">
    <w:name w:val="Edu Degree"/>
    <w:basedOn w:val="Normal"/>
    <w:qFormat/>
    <w:rsid w:val="00851682"/>
    <w:rPr>
      <w:rFonts w:ascii="Helvetica" w:hAnsi="Helvetica" w:cs="Helvetica"/>
      <w:b/>
      <w:bCs/>
      <w:color w:val="005F65"/>
      <w:sz w:val="20"/>
      <w:szCs w:val="20"/>
    </w:rPr>
  </w:style>
  <w:style w:type="paragraph" w:customStyle="1" w:styleId="ContactInfo">
    <w:name w:val="Contact Info"/>
    <w:basedOn w:val="Normal"/>
    <w:qFormat/>
    <w:rsid w:val="00851682"/>
    <w:pPr>
      <w:autoSpaceDE w:val="0"/>
      <w:autoSpaceDN w:val="0"/>
      <w:adjustRightInd w:val="0"/>
      <w:jc w:val="right"/>
    </w:pPr>
    <w:rPr>
      <w:rFonts w:ascii="Helvetica" w:hAnsi="Helvetica" w:cs="Helvetica"/>
      <w:color w:val="005F65"/>
      <w:sz w:val="18"/>
      <w:szCs w:val="18"/>
    </w:rPr>
  </w:style>
  <w:style w:type="paragraph" w:customStyle="1" w:styleId="BoldList">
    <w:name w:val="Bold List"/>
    <w:basedOn w:val="JDAccomplishment"/>
    <w:qFormat/>
    <w:rsid w:val="00F856BC"/>
    <w:pPr>
      <w:ind w:left="450"/>
    </w:pPr>
    <w:rPr>
      <w:b/>
      <w:bCs/>
      <w:color w:val="005F65"/>
    </w:rPr>
  </w:style>
  <w:style w:type="paragraph" w:customStyle="1" w:styleId="AoEBullet">
    <w:name w:val="AoE Bullet"/>
    <w:basedOn w:val="ListParagraph"/>
    <w:qFormat/>
    <w:rsid w:val="00B33B6A"/>
    <w:pPr>
      <w:numPr>
        <w:numId w:val="3"/>
      </w:numPr>
      <w:ind w:left="150" w:hanging="180"/>
    </w:pPr>
    <w:rPr>
      <w:b w:val="0"/>
      <w:bCs w:val="0"/>
      <w:color w:val="505050"/>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221D52"/>
    <w:rPr>
      <w:color w:val="0563C1" w:themeColor="hyperlink"/>
      <w:u w:val="single"/>
    </w:rPr>
  </w:style>
  <w:style w:type="character" w:styleId="UnresolvedMention">
    <w:name w:val="Unresolved Mention"/>
    <w:basedOn w:val="DefaultParagraphFont"/>
    <w:uiPriority w:val="99"/>
    <w:semiHidden/>
    <w:unhideWhenUsed/>
    <w:rsid w:val="00221D52"/>
    <w:rPr>
      <w:color w:val="605E5C"/>
      <w:shd w:val="clear" w:color="auto" w:fill="E1DFDD"/>
    </w:rPr>
  </w:style>
  <w:style w:type="character" w:styleId="BookTitle">
    <w:name w:val="Book Title"/>
    <w:basedOn w:val="DefaultParagraphFont"/>
    <w:uiPriority w:val="33"/>
    <w:qFormat/>
    <w:rsid w:val="009554A4"/>
    <w:rPr>
      <w:b/>
      <w:bCs/>
      <w:i/>
      <w:iCs/>
      <w:spacing w:val="5"/>
    </w:rPr>
  </w:style>
  <w:style w:type="paragraph" w:styleId="Caption">
    <w:name w:val="caption"/>
    <w:basedOn w:val="Normal"/>
    <w:next w:val="Normal"/>
    <w:uiPriority w:val="35"/>
    <w:semiHidden/>
    <w:unhideWhenUsed/>
    <w:qFormat/>
    <w:rsid w:val="009554A4"/>
    <w:pPr>
      <w:spacing w:after="200"/>
    </w:pPr>
    <w:rPr>
      <w:i/>
      <w:iCs/>
      <w:color w:val="44546A" w:themeColor="text2"/>
      <w:sz w:val="18"/>
      <w:szCs w:val="18"/>
    </w:rPr>
  </w:style>
  <w:style w:type="character" w:styleId="Emphasis">
    <w:name w:val="Emphasis"/>
    <w:basedOn w:val="DefaultParagraphFont"/>
    <w:uiPriority w:val="20"/>
    <w:qFormat/>
    <w:rsid w:val="009554A4"/>
    <w:rPr>
      <w:i/>
      <w:iCs/>
    </w:rPr>
  </w:style>
  <w:style w:type="character" w:customStyle="1" w:styleId="Heading7Char">
    <w:name w:val="Heading 7 Char"/>
    <w:basedOn w:val="DefaultParagraphFont"/>
    <w:link w:val="Heading7"/>
    <w:uiPriority w:val="9"/>
    <w:semiHidden/>
    <w:rsid w:val="009554A4"/>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9554A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54A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554A4"/>
    <w:rPr>
      <w:i/>
      <w:iCs/>
      <w:color w:val="4472C4" w:themeColor="accent1"/>
    </w:rPr>
  </w:style>
  <w:style w:type="paragraph" w:styleId="IntenseQuote">
    <w:name w:val="Intense Quote"/>
    <w:basedOn w:val="Normal"/>
    <w:next w:val="Normal"/>
    <w:link w:val="IntenseQuoteChar"/>
    <w:uiPriority w:val="30"/>
    <w:qFormat/>
    <w:rsid w:val="009554A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554A4"/>
    <w:rPr>
      <w:i/>
      <w:iCs/>
      <w:color w:val="4472C4" w:themeColor="accent1"/>
    </w:rPr>
  </w:style>
  <w:style w:type="character" w:styleId="IntenseReference">
    <w:name w:val="Intense Reference"/>
    <w:basedOn w:val="DefaultParagraphFont"/>
    <w:uiPriority w:val="32"/>
    <w:qFormat/>
    <w:rsid w:val="009554A4"/>
    <w:rPr>
      <w:b/>
      <w:bCs/>
      <w:smallCaps/>
      <w:color w:val="4472C4" w:themeColor="accent1"/>
      <w:spacing w:val="5"/>
    </w:rPr>
  </w:style>
  <w:style w:type="paragraph" w:styleId="NoSpacing">
    <w:name w:val="No Spacing"/>
    <w:uiPriority w:val="1"/>
    <w:qFormat/>
    <w:rsid w:val="009554A4"/>
  </w:style>
  <w:style w:type="paragraph" w:styleId="Quote">
    <w:name w:val="Quote"/>
    <w:basedOn w:val="Normal"/>
    <w:next w:val="Normal"/>
    <w:link w:val="QuoteChar"/>
    <w:uiPriority w:val="29"/>
    <w:qFormat/>
    <w:rsid w:val="009554A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554A4"/>
    <w:rPr>
      <w:i/>
      <w:iCs/>
      <w:color w:val="404040" w:themeColor="text1" w:themeTint="BF"/>
    </w:rPr>
  </w:style>
  <w:style w:type="character" w:styleId="Strong">
    <w:name w:val="Strong"/>
    <w:basedOn w:val="DefaultParagraphFont"/>
    <w:uiPriority w:val="22"/>
    <w:qFormat/>
    <w:rsid w:val="009554A4"/>
    <w:rPr>
      <w:b/>
      <w:bCs/>
    </w:rPr>
  </w:style>
  <w:style w:type="character" w:styleId="SubtleEmphasis">
    <w:name w:val="Subtle Emphasis"/>
    <w:basedOn w:val="DefaultParagraphFont"/>
    <w:uiPriority w:val="19"/>
    <w:qFormat/>
    <w:rsid w:val="009554A4"/>
    <w:rPr>
      <w:i/>
      <w:iCs/>
      <w:color w:val="404040" w:themeColor="text1" w:themeTint="BF"/>
    </w:rPr>
  </w:style>
  <w:style w:type="character" w:styleId="SubtleReference">
    <w:name w:val="Subtle Reference"/>
    <w:basedOn w:val="DefaultParagraphFont"/>
    <w:uiPriority w:val="31"/>
    <w:qFormat/>
    <w:rsid w:val="009554A4"/>
    <w:rPr>
      <w:smallCaps/>
      <w:color w:val="5A5A5A" w:themeColor="text1" w:themeTint="A5"/>
    </w:rPr>
  </w:style>
  <w:style w:type="paragraph" w:styleId="TOCHeading">
    <w:name w:val="TOC Heading"/>
    <w:basedOn w:val="Heading1"/>
    <w:next w:val="Normal"/>
    <w:uiPriority w:val="39"/>
    <w:semiHidden/>
    <w:unhideWhenUsed/>
    <w:qFormat/>
    <w:rsid w:val="009554A4"/>
    <w:pPr>
      <w:spacing w:before="240" w:after="0"/>
      <w:outlineLvl w:val="9"/>
    </w:pPr>
    <w:rPr>
      <w:rFonts w:asciiTheme="majorHAnsi" w:eastAsiaTheme="majorEastAsia" w:hAnsiTheme="majorHAnsi" w:cstheme="majorBidi"/>
      <w:b w:val="0"/>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mstronggamedesigner@gmail.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armstronggamedesign.com/" TargetMode="External"/><Relationship Id="rId4" Type="http://schemas.openxmlformats.org/officeDocument/2006/relationships/settings" Target="settings.xml"/><Relationship Id="rId9" Type="http://schemas.openxmlformats.org/officeDocument/2006/relationships/hyperlink" Target="https://www.linkedin.com/in/greg-armstrong-28635425/"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Np0h689Adw2TjPASvdZon1jruTw==">AMUW2mXTgbwGb5axzKfUytkatmsr7KTTGvyc0gF2DH/SpAz08RIHE5xsxZBNS/oANoB6ve7VSHPGwb9YUqrT9p1jd/o1LIHN4BQ3tJHwd3i7N1egn0JNkQE=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1477</Words>
  <Characters>8425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Caleb Sanders</dc:creator>
  <cp:lastModifiedBy>Gregory Jon Armstrong</cp:lastModifiedBy>
  <cp:revision>7</cp:revision>
  <dcterms:created xsi:type="dcterms:W3CDTF">2026-08-27T17:35:00Z</dcterms:created>
  <dcterms:modified xsi:type="dcterms:W3CDTF">2026-10-28T17:58:00Z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tv">
    <vt:lpwstr>GoGeMo1-v1</vt:lpwstr>
  </property>
</Properties>
</file>